
<file path=[Content_Types].xml><?xml version="1.0" encoding="utf-8"?>
<Types xmlns="http://schemas.openxmlformats.org/package/2006/content-types">
  <Default Extension="png" ContentType="image/png"/>
  <Default Extension="jpeg" ContentType="image/jpeg"/>
  <Default Extension="wmf" ContentType="image/x-w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28F5E3A" w14:textId="21F819FD" w:rsidR="00E23063" w:rsidRDefault="004B3046" w:rsidP="005D53B7">
      <w:pPr>
        <w:jc w:val="center"/>
        <w:rPr>
          <w:b/>
          <w:sz w:val="28"/>
          <w:szCs w:val="28"/>
        </w:rPr>
      </w:pPr>
      <w:bookmarkStart w:id="0" w:name="_GoBack"/>
      <w:bookmarkEnd w:id="0"/>
      <w:r>
        <w:rPr>
          <w:b/>
          <w:sz w:val="28"/>
          <w:szCs w:val="28"/>
        </w:rPr>
        <w:t>STREAM BIOLOGICAL ASSESSMENT FOR</w:t>
      </w:r>
      <w:r w:rsidR="00545077">
        <w:rPr>
          <w:b/>
          <w:sz w:val="28"/>
          <w:szCs w:val="28"/>
        </w:rPr>
        <w:t xml:space="preserve"> CHICORY LANE FARM </w:t>
      </w:r>
      <w:r w:rsidR="005D53B7">
        <w:rPr>
          <w:b/>
          <w:sz w:val="28"/>
          <w:szCs w:val="28"/>
        </w:rPr>
        <w:t>(SPRING 20</w:t>
      </w:r>
      <w:r w:rsidR="00545077">
        <w:rPr>
          <w:b/>
          <w:sz w:val="28"/>
          <w:szCs w:val="28"/>
        </w:rPr>
        <w:t>22</w:t>
      </w:r>
      <w:r w:rsidR="005D53B7">
        <w:rPr>
          <w:b/>
          <w:sz w:val="28"/>
          <w:szCs w:val="28"/>
        </w:rPr>
        <w:t>)</w:t>
      </w:r>
    </w:p>
    <w:p w14:paraId="06BF8F68" w14:textId="77777777" w:rsidR="005D53B7" w:rsidRDefault="005D53B7" w:rsidP="00315244">
      <w:pPr>
        <w:spacing w:after="0"/>
        <w:jc w:val="center"/>
        <w:rPr>
          <w:b/>
          <w:sz w:val="24"/>
          <w:szCs w:val="24"/>
        </w:rPr>
      </w:pPr>
      <w:r>
        <w:rPr>
          <w:b/>
          <w:sz w:val="24"/>
          <w:szCs w:val="24"/>
        </w:rPr>
        <w:t>Suzy Yetter</w:t>
      </w:r>
    </w:p>
    <w:p w14:paraId="7DED4B50" w14:textId="77DC434C" w:rsidR="00315244" w:rsidRDefault="004B3046" w:rsidP="00315244">
      <w:pPr>
        <w:spacing w:after="0"/>
        <w:jc w:val="center"/>
        <w:rPr>
          <w:sz w:val="24"/>
          <w:szCs w:val="24"/>
        </w:rPr>
      </w:pPr>
      <w:r>
        <w:rPr>
          <w:sz w:val="24"/>
          <w:szCs w:val="24"/>
        </w:rPr>
        <w:t>Ecologist</w:t>
      </w:r>
    </w:p>
    <w:p w14:paraId="580EC513" w14:textId="6508E56E" w:rsidR="004B3046" w:rsidRDefault="004B3046" w:rsidP="00315244">
      <w:pPr>
        <w:spacing w:after="0"/>
        <w:jc w:val="center"/>
        <w:rPr>
          <w:sz w:val="24"/>
          <w:szCs w:val="24"/>
        </w:rPr>
      </w:pPr>
      <w:r>
        <w:rPr>
          <w:sz w:val="24"/>
          <w:szCs w:val="24"/>
        </w:rPr>
        <w:t>ClearWater Conservancy</w:t>
      </w:r>
    </w:p>
    <w:p w14:paraId="136F47A8" w14:textId="3BDEBFCD" w:rsidR="00315244" w:rsidRDefault="004B3046" w:rsidP="00315244">
      <w:pPr>
        <w:spacing w:after="0"/>
        <w:jc w:val="center"/>
        <w:rPr>
          <w:sz w:val="24"/>
          <w:szCs w:val="24"/>
        </w:rPr>
      </w:pPr>
      <w:r>
        <w:rPr>
          <w:sz w:val="24"/>
          <w:szCs w:val="24"/>
        </w:rPr>
        <w:t>2555 N. Atherton St.</w:t>
      </w:r>
    </w:p>
    <w:p w14:paraId="6B70FF33" w14:textId="753FF0DF" w:rsidR="004B3046" w:rsidRPr="00315244" w:rsidRDefault="004B3046" w:rsidP="00315244">
      <w:pPr>
        <w:spacing w:after="0"/>
        <w:jc w:val="center"/>
        <w:rPr>
          <w:sz w:val="24"/>
          <w:szCs w:val="24"/>
        </w:rPr>
      </w:pPr>
      <w:r>
        <w:rPr>
          <w:sz w:val="24"/>
          <w:szCs w:val="24"/>
        </w:rPr>
        <w:t>State College, PA 16803</w:t>
      </w:r>
    </w:p>
    <w:p w14:paraId="2F1CBACB" w14:textId="77777777" w:rsidR="00315244" w:rsidRDefault="00315244" w:rsidP="00315244">
      <w:pPr>
        <w:spacing w:after="0"/>
        <w:jc w:val="center"/>
        <w:rPr>
          <w:sz w:val="24"/>
          <w:szCs w:val="24"/>
        </w:rPr>
      </w:pPr>
    </w:p>
    <w:p w14:paraId="7C36D183" w14:textId="2A1057C8" w:rsidR="00315244" w:rsidRDefault="00545077" w:rsidP="00315244">
      <w:pPr>
        <w:spacing w:after="0"/>
        <w:jc w:val="center"/>
        <w:rPr>
          <w:sz w:val="24"/>
          <w:szCs w:val="24"/>
        </w:rPr>
      </w:pPr>
      <w:r>
        <w:rPr>
          <w:sz w:val="24"/>
          <w:szCs w:val="24"/>
        </w:rPr>
        <w:t>December 2022</w:t>
      </w:r>
    </w:p>
    <w:p w14:paraId="5E1091A3" w14:textId="77777777" w:rsidR="00315244" w:rsidRDefault="00315244" w:rsidP="00315244">
      <w:pPr>
        <w:spacing w:after="0"/>
        <w:jc w:val="center"/>
        <w:rPr>
          <w:sz w:val="24"/>
          <w:szCs w:val="24"/>
        </w:rPr>
      </w:pPr>
    </w:p>
    <w:p w14:paraId="3CB00E94" w14:textId="32AAFE0F" w:rsidR="00315244" w:rsidRPr="00315244" w:rsidRDefault="00621708" w:rsidP="00315244">
      <w:pPr>
        <w:spacing w:after="0"/>
        <w:jc w:val="center"/>
        <w:rPr>
          <w:sz w:val="24"/>
          <w:szCs w:val="24"/>
        </w:rPr>
      </w:pPr>
      <w:r w:rsidRPr="00315244">
        <w:rPr>
          <w:b/>
          <w:noProof/>
          <w:sz w:val="24"/>
          <w:szCs w:val="24"/>
        </w:rPr>
        <mc:AlternateContent>
          <mc:Choice Requires="wps">
            <w:drawing>
              <wp:anchor distT="0" distB="0" distL="114300" distR="114300" simplePos="0" relativeHeight="251663360" behindDoc="0" locked="0" layoutInCell="1" allowOverlap="1" wp14:anchorId="39C87E33" wp14:editId="74F17CC9">
                <wp:simplePos x="0" y="0"/>
                <wp:positionH relativeFrom="column">
                  <wp:posOffset>3848100</wp:posOffset>
                </wp:positionH>
                <wp:positionV relativeFrom="paragraph">
                  <wp:posOffset>172085</wp:posOffset>
                </wp:positionV>
                <wp:extent cx="2351405" cy="2887980"/>
                <wp:effectExtent l="0" t="0" r="0" b="762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1405" cy="2887980"/>
                        </a:xfrm>
                        <a:prstGeom prst="rect">
                          <a:avLst/>
                        </a:prstGeom>
                        <a:solidFill>
                          <a:srgbClr val="FFFFFF"/>
                        </a:solidFill>
                        <a:ln w="9525">
                          <a:noFill/>
                          <a:miter lim="800000"/>
                          <a:headEnd/>
                          <a:tailEnd/>
                        </a:ln>
                      </wps:spPr>
                      <wps:txbx>
                        <w:txbxContent>
                          <w:p w14:paraId="2B299581" w14:textId="128A3846" w:rsidR="00315244" w:rsidRDefault="00621708">
                            <w:r>
                              <w:rPr>
                                <w:noProof/>
                              </w:rPr>
                              <w:drawing>
                                <wp:inline distT="0" distB="0" distL="0" distR="0" wp14:anchorId="5B9D9E8F" wp14:editId="48D8B894">
                                  <wp:extent cx="2146300" cy="2748915"/>
                                  <wp:effectExtent l="0" t="0" r="6350" b="0"/>
                                  <wp:docPr id="2" name="Picture 2" descr="A close-up of a spi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spider&#10;&#10;Description automatically generated with medium confidence"/>
                                          <pic:cNvPicPr/>
                                        </pic:nvPicPr>
                                        <pic:blipFill>
                                          <a:blip r:embed="rId8"/>
                                          <a:stretch>
                                            <a:fillRect/>
                                          </a:stretch>
                                        </pic:blipFill>
                                        <pic:spPr>
                                          <a:xfrm>
                                            <a:off x="0" y="0"/>
                                            <a:ext cx="2146300" cy="274891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39C87E33" id="_x0000_t202" coordsize="21600,21600" o:spt="202" path="m,l,21600r21600,l21600,xe">
                <v:stroke joinstyle="miter"/>
                <v:path gradientshapeok="t" o:connecttype="rect"/>
              </v:shapetype>
              <v:shape id="Text Box 2" o:spid="_x0000_s1026" type="#_x0000_t202" style="position:absolute;left:0;text-align:left;margin-left:303pt;margin-top:13.55pt;width:185.15pt;height:227.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8r47DwIAAPcDAAAOAAAAZHJzL2Uyb0RvYy54bWysU9tu2zAMfR+wfxD0vtjJkjUx4hRdugwD&#10;ugvQ7QNkWY6FyaJGKbGzrx8lp2nQvQ3Tg0CK1BF5eLS+HTrDjgq9Blvy6STnTFkJtbb7kv/4vnuz&#10;5MwHYWthwKqSn5Tnt5vXr9a9K9QMWjC1QkYg1he9K3kbgiuyzMtWdcJPwClLwQawE4Fc3Gc1ip7Q&#10;O5PN8vxd1gPWDkEq7+n0fgzyTcJvGiXD16bxKjBTcqotpB3TXsU926xFsUfhWi3PZYh/qKIT2tKj&#10;F6h7EQQ7oP4LqtMSwUMTJhK6DJpGS5V6oG6m+YtuHlvhVOqFyPHuQpP/f7Dyy/HRfUMWhvcw0ABT&#10;E949gPzpmYVtK+xe3SFC3ypR08PTSFnWO1+cr0aqfeEjSNV/hpqGLA4BEtDQYBdZoT4ZodMAThfS&#10;1RCYpMPZ28V0ni84kxSbLZc3q2UaSyaKp+sOffiooGPRKDnSVBO8OD74EMsRxVNKfM2D0fVOG5Mc&#10;3Fdbg+woSAG7tFIHL9KMZX3JV4vZIiFbiPeTODodSKFGdyVf5nGNmol0fLB1SglCm9GmSow98xMp&#10;GckJQzVQYuSpgvpETCGMSqSfQ0YL+JuznlRYcv/rIFBxZj5ZYns1nc+jbJMzX9zMyMHrSHUdEVYS&#10;VMkDZ6O5DUnqkQcLdzSVRie+nis510rqSjSef0KU77Wfsp7/6+YPAAAA//8DAFBLAwQUAAYACAAA&#10;ACEA1vYLXd8AAAAKAQAADwAAAGRycy9kb3ducmV2LnhtbEyPQU+DQBSE7yb+h81r4sXYhVqXgiyN&#10;mmh6be0PeMArkLJvCbst9N+7nvQ4mcnMN/l2Nr240ug6yxriZQSCuLJ1x42G4/fn0waE88g19pZJ&#10;w40cbIv7uxyz2k68p+vBNyKUsMtQQ+v9kEnpqpYMuqUdiIN3sqNBH+TYyHrEKZSbXq6iSEmDHYeF&#10;Fgf6aKk6Hy5Gw2k3Pb6kU/nlj8l+rd6xS0p70/phMb+9gvA0+78w/OIHdCgCU2kvXDvRa1CRCl+8&#10;hlUSgwiBNFHPIEoN602cgixy+f9C8QMAAP//AwBQSwECLQAUAAYACAAAACEAtoM4kv4AAADhAQAA&#10;EwAAAAAAAAAAAAAAAAAAAAAAW0NvbnRlbnRfVHlwZXNdLnhtbFBLAQItABQABgAIAAAAIQA4/SH/&#10;1gAAAJQBAAALAAAAAAAAAAAAAAAAAC8BAABfcmVscy8ucmVsc1BLAQItABQABgAIAAAAIQC28r47&#10;DwIAAPcDAAAOAAAAAAAAAAAAAAAAAC4CAABkcnMvZTJvRG9jLnhtbFBLAQItABQABgAIAAAAIQDW&#10;9gtd3wAAAAoBAAAPAAAAAAAAAAAAAAAAAGkEAABkcnMvZG93bnJldi54bWxQSwUGAAAAAAQABADz&#10;AAAAdQUAAAAA&#10;" stroked="f">
                <v:textbox>
                  <w:txbxContent>
                    <w:p w14:paraId="2B299581" w14:textId="128A3846" w:rsidR="00315244" w:rsidRDefault="00621708">
                      <w:r>
                        <w:rPr>
                          <w:noProof/>
                        </w:rPr>
                        <w:drawing>
                          <wp:inline distT="0" distB="0" distL="0" distR="0" wp14:anchorId="5B9D9E8F" wp14:editId="48D8B894">
                            <wp:extent cx="2146300" cy="2748915"/>
                            <wp:effectExtent l="0" t="0" r="6350" b="0"/>
                            <wp:docPr id="2" name="Picture 2" descr="A close-up of a spid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spider&#10;&#10;Description automatically generated with medium confidence"/>
                                    <pic:cNvPicPr/>
                                  </pic:nvPicPr>
                                  <pic:blipFill>
                                    <a:blip r:embed="rId9"/>
                                    <a:stretch>
                                      <a:fillRect/>
                                    </a:stretch>
                                  </pic:blipFill>
                                  <pic:spPr>
                                    <a:xfrm>
                                      <a:off x="0" y="0"/>
                                      <a:ext cx="2146300" cy="2748915"/>
                                    </a:xfrm>
                                    <a:prstGeom prst="rect">
                                      <a:avLst/>
                                    </a:prstGeom>
                                  </pic:spPr>
                                </pic:pic>
                              </a:graphicData>
                            </a:graphic>
                          </wp:inline>
                        </w:drawing>
                      </w:r>
                    </w:p>
                  </w:txbxContent>
                </v:textbox>
              </v:shape>
            </w:pict>
          </mc:Fallback>
        </mc:AlternateContent>
      </w:r>
      <w:r w:rsidRPr="00315244">
        <w:rPr>
          <w:b/>
          <w:noProof/>
          <w:sz w:val="24"/>
          <w:szCs w:val="24"/>
        </w:rPr>
        <mc:AlternateContent>
          <mc:Choice Requires="wps">
            <w:drawing>
              <wp:anchor distT="0" distB="0" distL="114300" distR="114300" simplePos="0" relativeHeight="251662336" behindDoc="0" locked="0" layoutInCell="1" allowOverlap="1" wp14:anchorId="0197A5BD" wp14:editId="614B0749">
                <wp:simplePos x="0" y="0"/>
                <wp:positionH relativeFrom="column">
                  <wp:posOffset>-411480</wp:posOffset>
                </wp:positionH>
                <wp:positionV relativeFrom="paragraph">
                  <wp:posOffset>118745</wp:posOffset>
                </wp:positionV>
                <wp:extent cx="4351020" cy="259080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1020" cy="2590800"/>
                        </a:xfrm>
                        <a:prstGeom prst="rect">
                          <a:avLst/>
                        </a:prstGeom>
                        <a:solidFill>
                          <a:srgbClr val="FFFFFF"/>
                        </a:solidFill>
                        <a:ln w="9525">
                          <a:noFill/>
                          <a:miter lim="800000"/>
                          <a:headEnd/>
                          <a:tailEnd/>
                        </a:ln>
                      </wps:spPr>
                      <wps:txbx>
                        <w:txbxContent>
                          <w:p w14:paraId="453F7308" w14:textId="26BC2689" w:rsidR="00315244" w:rsidRDefault="00621708">
                            <w:r>
                              <w:rPr>
                                <w:noProof/>
                              </w:rPr>
                              <w:drawing>
                                <wp:inline distT="0" distB="0" distL="0" distR="0" wp14:anchorId="4C7A5D5E" wp14:editId="67FE9BCF">
                                  <wp:extent cx="4160520" cy="2340210"/>
                                  <wp:effectExtent l="0" t="0" r="0" b="3175"/>
                                  <wp:docPr id="3" name="Picture 3" descr="A stream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tream in a wooded area&#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167842" cy="234432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197A5BD" id="_x0000_s1027" type="#_x0000_t202" style="position:absolute;left:0;text-align:left;margin-left:-32.4pt;margin-top:9.35pt;width:342.6pt;height:2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b5hEAIAAP4DAAAOAAAAZHJzL2Uyb0RvYy54bWysk92O2yAQhe8r9R0Q942dNGk3VpzVNttU&#10;lbY/0rYPgDGOUTFDBxI7ffodsDe72t5V9QUCDxxmvjlsrofOsJNCr8GWfD7LOVNWQq3toeQ/f+zf&#10;XHHmg7C1MGBVyc/K8+vt61eb3hVqAS2YWiEjEeuL3pW8DcEVWeZlqzrhZ+CUpWAD2IlASzxkNYqe&#10;1DuTLfL8XdYD1g5BKu/p7+0Y5Nuk3zRKhm9N41VgpuSUW0gjprGKY7bdiOKAwrVaTmmIf8iiE9rS&#10;pRepWxEEO6L+S6rTEsFDE2YSugyaRkuVaqBq5vmLau5b4VSqheB4d8Hk/5+s/Hq6d9+RheEDDNTA&#10;VIR3dyB/eWZh1wp7UDeI0LdK1HTxPCLLeueL6WhE7QsfRar+C9TUZHEMkISGBrtIhepkpE4NOF+g&#10;qyEwST+Xb1fzfEEhSbHFap1f5aktmSgejzv04ZOCjsVJyZG6muTF6c6HmI4oHrfE2zwYXe+1MWmB&#10;h2pnkJ0EOWCfvlTBi23Gsr7k69VilZQtxPPJHJ0O5FCju5JTZvSNnok4Pto6bQlCm3FOmRg78YlI&#10;RjhhqAam6wlexFVBfSZgCKMh6QHRpAX8w1lPZiy5/30UqDgzny1BX8+Xy+jetFiu3kdc+DxSPY8I&#10;K0mq5IGzcboLyfERh4Ubak6jE7anTKaUyWSJ5vQgooufr9Oup2e7fQAAAP//AwBQSwMEFAAGAAgA&#10;AAAhAB10pXreAAAACgEAAA8AAABkcnMvZG93bnJldi54bWxMj81OwzAQhO9IvIO1SFxQ6xAFp4Q4&#10;FSCBuPbnATaxm0TE6yh2m/TtWU5wHM1o5ptyu7hBXOwUek8aHtcJCEuNNz21Go6Hj9UGRIhIBgdP&#10;VsPVBthWtzclFsbPtLOXfWwFl1AoUEMX41hIGZrOOgxrP1pi7+Qnh5Hl1Eoz4czlbpBpkijpsCde&#10;6HC0751tvvdnp+H0NT88Pc/1Zzzmu0y9YZ/X/qr1/d3y+gIi2iX+heEXn9GhYqban8kEMWhYqYzR&#10;IxubHAQHVJpkIGoNWapykFUp/1+ofgAAAP//AwBQSwECLQAUAAYACAAAACEAtoM4kv4AAADhAQAA&#10;EwAAAAAAAAAAAAAAAAAAAAAAW0NvbnRlbnRfVHlwZXNdLnhtbFBLAQItABQABgAIAAAAIQA4/SH/&#10;1gAAAJQBAAALAAAAAAAAAAAAAAAAAC8BAABfcmVscy8ucmVsc1BLAQItABQABgAIAAAAIQD4Wb5h&#10;EAIAAP4DAAAOAAAAAAAAAAAAAAAAAC4CAABkcnMvZTJvRG9jLnhtbFBLAQItABQABgAIAAAAIQAd&#10;dKV63gAAAAoBAAAPAAAAAAAAAAAAAAAAAGoEAABkcnMvZG93bnJldi54bWxQSwUGAAAAAAQABADz&#10;AAAAdQUAAAAA&#10;" stroked="f">
                <v:textbox>
                  <w:txbxContent>
                    <w:p w14:paraId="453F7308" w14:textId="26BC2689" w:rsidR="00315244" w:rsidRDefault="00621708">
                      <w:r>
                        <w:rPr>
                          <w:noProof/>
                        </w:rPr>
                        <w:drawing>
                          <wp:inline distT="0" distB="0" distL="0" distR="0" wp14:anchorId="4C7A5D5E" wp14:editId="67FE9BCF">
                            <wp:extent cx="4160520" cy="2340210"/>
                            <wp:effectExtent l="0" t="0" r="0" b="3175"/>
                            <wp:docPr id="3" name="Picture 3" descr="A stream in a wooded are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tream in a wooded area&#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167842" cy="2344328"/>
                                    </a:xfrm>
                                    <a:prstGeom prst="rect">
                                      <a:avLst/>
                                    </a:prstGeom>
                                    <a:noFill/>
                                    <a:ln>
                                      <a:noFill/>
                                    </a:ln>
                                  </pic:spPr>
                                </pic:pic>
                              </a:graphicData>
                            </a:graphic>
                          </wp:inline>
                        </w:drawing>
                      </w:r>
                    </w:p>
                  </w:txbxContent>
                </v:textbox>
              </v:shape>
            </w:pict>
          </mc:Fallback>
        </mc:AlternateContent>
      </w:r>
    </w:p>
    <w:p w14:paraId="492C20FA" w14:textId="70F1B9D3" w:rsidR="005D53B7" w:rsidRDefault="005D53B7" w:rsidP="005D53B7">
      <w:pPr>
        <w:jc w:val="center"/>
        <w:rPr>
          <w:b/>
          <w:sz w:val="24"/>
          <w:szCs w:val="24"/>
        </w:rPr>
      </w:pPr>
    </w:p>
    <w:p w14:paraId="3CF9EF29" w14:textId="26A04FC5" w:rsidR="005D53B7" w:rsidRPr="005D53B7" w:rsidRDefault="00315244" w:rsidP="005D53B7">
      <w:pPr>
        <w:rPr>
          <w:b/>
          <w:sz w:val="24"/>
          <w:szCs w:val="24"/>
        </w:rPr>
      </w:pPr>
      <w:r>
        <w:rPr>
          <w:b/>
          <w:sz w:val="24"/>
          <w:szCs w:val="24"/>
        </w:rPr>
        <w:t xml:space="preserve"> </w:t>
      </w:r>
      <w:r w:rsidR="005D53B7">
        <w:rPr>
          <w:b/>
          <w:sz w:val="24"/>
          <w:szCs w:val="24"/>
        </w:rPr>
        <w:br w:type="textWrapping" w:clear="all"/>
      </w:r>
    </w:p>
    <w:p w14:paraId="5B58D7A7" w14:textId="06001E66" w:rsidR="005D53B7" w:rsidRDefault="005D53B7" w:rsidP="005D53B7">
      <w:pPr>
        <w:jc w:val="center"/>
        <w:rPr>
          <w:b/>
          <w:sz w:val="24"/>
          <w:szCs w:val="24"/>
        </w:rPr>
      </w:pPr>
    </w:p>
    <w:p w14:paraId="7A5600C0" w14:textId="46EBA467" w:rsidR="00590778" w:rsidRDefault="00590778" w:rsidP="005D53B7">
      <w:pPr>
        <w:jc w:val="center"/>
        <w:rPr>
          <w:b/>
          <w:sz w:val="24"/>
          <w:szCs w:val="24"/>
        </w:rPr>
      </w:pPr>
    </w:p>
    <w:p w14:paraId="5067B2D8" w14:textId="79949772" w:rsidR="00590778" w:rsidRDefault="00590778" w:rsidP="005D53B7">
      <w:pPr>
        <w:jc w:val="center"/>
        <w:rPr>
          <w:b/>
          <w:sz w:val="24"/>
          <w:szCs w:val="24"/>
        </w:rPr>
      </w:pPr>
    </w:p>
    <w:p w14:paraId="3544F44B" w14:textId="3A70C64E" w:rsidR="00590778" w:rsidRDefault="00621708" w:rsidP="005D53B7">
      <w:pPr>
        <w:jc w:val="center"/>
        <w:rPr>
          <w:b/>
          <w:sz w:val="24"/>
          <w:szCs w:val="24"/>
        </w:rPr>
      </w:pPr>
      <w:r w:rsidRPr="00590778">
        <w:rPr>
          <w:b/>
          <w:noProof/>
          <w:sz w:val="24"/>
          <w:szCs w:val="24"/>
        </w:rPr>
        <mc:AlternateContent>
          <mc:Choice Requires="wps">
            <w:drawing>
              <wp:anchor distT="0" distB="0" distL="114300" distR="114300" simplePos="0" relativeHeight="251667456" behindDoc="0" locked="0" layoutInCell="1" allowOverlap="1" wp14:anchorId="5EA3D890" wp14:editId="39768DC5">
                <wp:simplePos x="0" y="0"/>
                <wp:positionH relativeFrom="column">
                  <wp:posOffset>-321310</wp:posOffset>
                </wp:positionH>
                <wp:positionV relativeFrom="paragraph">
                  <wp:posOffset>249555</wp:posOffset>
                </wp:positionV>
                <wp:extent cx="1691640" cy="2087880"/>
                <wp:effectExtent l="0" t="0" r="3810" b="762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1640" cy="2087880"/>
                        </a:xfrm>
                        <a:prstGeom prst="rect">
                          <a:avLst/>
                        </a:prstGeom>
                        <a:solidFill>
                          <a:srgbClr val="FFFFFF"/>
                        </a:solidFill>
                        <a:ln w="9525">
                          <a:noFill/>
                          <a:miter lim="800000"/>
                          <a:headEnd/>
                          <a:tailEnd/>
                        </a:ln>
                      </wps:spPr>
                      <wps:txbx>
                        <w:txbxContent>
                          <w:p w14:paraId="09C3722A" w14:textId="465CC982" w:rsidR="00590778" w:rsidRDefault="00621708">
                            <w:r>
                              <w:rPr>
                                <w:noProof/>
                              </w:rPr>
                              <w:drawing>
                                <wp:inline distT="0" distB="0" distL="0" distR="0" wp14:anchorId="70AB6C7F" wp14:editId="55CC2383">
                                  <wp:extent cx="1508760" cy="1979240"/>
                                  <wp:effectExtent l="0" t="0" r="0" b="2540"/>
                                  <wp:docPr id="4" name="Picture 4"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sect&#10;&#10;Description automatically generated"/>
                                          <pic:cNvPicPr/>
                                        </pic:nvPicPr>
                                        <pic:blipFill>
                                          <a:blip r:embed="rId12"/>
                                          <a:stretch>
                                            <a:fillRect/>
                                          </a:stretch>
                                        </pic:blipFill>
                                        <pic:spPr>
                                          <a:xfrm>
                                            <a:off x="0" y="0"/>
                                            <a:ext cx="1513448" cy="19853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EA3D890" id="_x0000_s1028" type="#_x0000_t202" style="position:absolute;left:0;text-align:left;margin-left:-25.3pt;margin-top:19.65pt;width:133.2pt;height:164.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fqNEQIAAP4DAAAOAAAAZHJzL2Uyb0RvYy54bWysU9tu2zAMfR+wfxD0vtgJkjQx4hRdugwD&#10;ugvQ7QNkWY6FyaJGKbG7rx8lp2nQvQ3zgyCa5CF5eLS5HTrDTgq9Blvy6STnTFkJtbaHkv/4vn+3&#10;4swHYWthwKqSPynPb7dv32x6V6gZtGBqhYxArC96V/I2BFdkmZet6oSfgFOWnA1gJwKZeMhqFD2h&#10;dyab5fky6wFrhyCV9/T3fnTybcJvGiXD16bxKjBTcuotpBPTWcUz225EcUDhWi3PbYh/6KIT2lLR&#10;C9S9CIIdUf8F1WmJ4KEJEwldBk2jpUoz0DTT/NU0j61wKs1C5Hh3ocn/P1j55fToviELw3sYaIFp&#10;CO8eQP70zMKuFfag7hChb5WoqfA0Upb1zhfn1Ei1L3wEqfrPUNOSxTFAAhoa7CIrNCcjdFrA04V0&#10;NQQmY8nlerqck0uSb5avblartJZMFM/pDn34qKBj8VJypK0meHF68CG2I4rnkFjNg9H1XhuTDDxU&#10;O4PsJEgB+/SlCV6FGcv6kq8Xs0VCthDzkzg6HUihRnclX+XxGzUT6fhg6xQShDbjnTox9sxPpGQk&#10;JwzVwHRN48XcSFcF9RMRhjAKkh4QXVrA35z1JMaS+19HgYoz88kS6evpPDIUkjFf3MzIwGtPde0R&#10;VhJUyQNn43UXkuIjHRbuaDmNTrS9dHJumUSW2Dw/iKjiaztFvTzb7R8AAAD//wMAUEsDBBQABgAI&#10;AAAAIQCHSutL3wAAAAoBAAAPAAAAZHJzL2Rvd25yZXYueG1sTI/BbsIwDIbvk/YOkSftMkFaWAuU&#10;pmibtGlXGA+QNqataJyqCbS8/bzTONr+9Pv7891kO3HFwbeOFMTzCARS5UxLtYLjz+dsDcIHTUZ3&#10;jlDBDT3siseHXGfGjbTH6yHUgkPIZ1pBE0KfSemrBq32c9cj8e3kBqsDj0MtzaBHDredXERRKq1u&#10;iT80usePBqvz4WIVnL7Hl2Qzll/huNq/pu+6XZXuptTz0/S2BRFwCv8w/OmzOhTsVLoLGS86BbMk&#10;ShlVsNwsQTCwiBPuUvIiXccgi1zeVyh+AQAA//8DAFBLAQItABQABgAIAAAAIQC2gziS/gAAAOEB&#10;AAATAAAAAAAAAAAAAAAAAAAAAABbQ29udGVudF9UeXBlc10ueG1sUEsBAi0AFAAGAAgAAAAhADj9&#10;If/WAAAAlAEAAAsAAAAAAAAAAAAAAAAALwEAAF9yZWxzLy5yZWxzUEsBAi0AFAAGAAgAAAAhACqx&#10;+o0RAgAA/gMAAA4AAAAAAAAAAAAAAAAALgIAAGRycy9lMm9Eb2MueG1sUEsBAi0AFAAGAAgAAAAh&#10;AIdK60vfAAAACgEAAA8AAAAAAAAAAAAAAAAAawQAAGRycy9kb3ducmV2LnhtbFBLBQYAAAAABAAE&#10;APMAAAB3BQAAAAA=&#10;" stroked="f">
                <v:textbox>
                  <w:txbxContent>
                    <w:p w14:paraId="09C3722A" w14:textId="465CC982" w:rsidR="00590778" w:rsidRDefault="00621708">
                      <w:r>
                        <w:rPr>
                          <w:noProof/>
                        </w:rPr>
                        <w:drawing>
                          <wp:inline distT="0" distB="0" distL="0" distR="0" wp14:anchorId="70AB6C7F" wp14:editId="55CC2383">
                            <wp:extent cx="1508760" cy="1979240"/>
                            <wp:effectExtent l="0" t="0" r="0" b="2540"/>
                            <wp:docPr id="4" name="Picture 4" descr="A picture containing ins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sect&#10;&#10;Description automatically generated"/>
                                    <pic:cNvPicPr/>
                                  </pic:nvPicPr>
                                  <pic:blipFill>
                                    <a:blip r:embed="rId13"/>
                                    <a:stretch>
                                      <a:fillRect/>
                                    </a:stretch>
                                  </pic:blipFill>
                                  <pic:spPr>
                                    <a:xfrm>
                                      <a:off x="0" y="0"/>
                                      <a:ext cx="1513448" cy="1985390"/>
                                    </a:xfrm>
                                    <a:prstGeom prst="rect">
                                      <a:avLst/>
                                    </a:prstGeom>
                                  </pic:spPr>
                                </pic:pic>
                              </a:graphicData>
                            </a:graphic>
                          </wp:inline>
                        </w:drawing>
                      </w:r>
                    </w:p>
                  </w:txbxContent>
                </v:textbox>
              </v:shape>
            </w:pict>
          </mc:Fallback>
        </mc:AlternateContent>
      </w:r>
    </w:p>
    <w:p w14:paraId="315CA356" w14:textId="1374812B" w:rsidR="00590778" w:rsidRDefault="00621708" w:rsidP="005D53B7">
      <w:pPr>
        <w:jc w:val="center"/>
        <w:rPr>
          <w:b/>
          <w:sz w:val="24"/>
          <w:szCs w:val="24"/>
        </w:rPr>
      </w:pPr>
      <w:r w:rsidRPr="00590778">
        <w:rPr>
          <w:b/>
          <w:noProof/>
          <w:sz w:val="28"/>
          <w:szCs w:val="28"/>
        </w:rPr>
        <mc:AlternateContent>
          <mc:Choice Requires="wps">
            <w:drawing>
              <wp:anchor distT="0" distB="0" distL="114300" distR="114300" simplePos="0" relativeHeight="251665408" behindDoc="0" locked="0" layoutInCell="1" allowOverlap="1" wp14:anchorId="5F740EC0" wp14:editId="1A418589">
                <wp:simplePos x="0" y="0"/>
                <wp:positionH relativeFrom="column">
                  <wp:posOffset>1285875</wp:posOffset>
                </wp:positionH>
                <wp:positionV relativeFrom="paragraph">
                  <wp:posOffset>40640</wp:posOffset>
                </wp:positionV>
                <wp:extent cx="2902689" cy="1403985"/>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689" cy="1403985"/>
                        </a:xfrm>
                        <a:prstGeom prst="rect">
                          <a:avLst/>
                        </a:prstGeom>
                        <a:solidFill>
                          <a:srgbClr val="FFFFFF"/>
                        </a:solidFill>
                        <a:ln w="9525">
                          <a:noFill/>
                          <a:miter lim="800000"/>
                          <a:headEnd/>
                          <a:tailEnd/>
                        </a:ln>
                      </wps:spPr>
                      <wps:txbx>
                        <w:txbxContent>
                          <w:p w14:paraId="07D582CC" w14:textId="3A160F98" w:rsidR="00590778" w:rsidRDefault="00621708" w:rsidP="00590778">
                            <w:pPr>
                              <w:jc w:val="center"/>
                            </w:pPr>
                            <w:r>
                              <w:rPr>
                                <w:noProof/>
                              </w:rPr>
                              <w:drawing>
                                <wp:inline distT="0" distB="0" distL="0" distR="0" wp14:anchorId="7B610418" wp14:editId="3A0A99A1">
                                  <wp:extent cx="2710815" cy="2009775"/>
                                  <wp:effectExtent l="0" t="0" r="0" b="9525"/>
                                  <wp:docPr id="28" name="Picture 28"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outdoor&#10;&#10;Description automatically generated"/>
                                          <pic:cNvPicPr/>
                                        </pic:nvPicPr>
                                        <pic:blipFill>
                                          <a:blip r:embed="rId14"/>
                                          <a:stretch>
                                            <a:fillRect/>
                                          </a:stretch>
                                        </pic:blipFill>
                                        <pic:spPr>
                                          <a:xfrm>
                                            <a:off x="0" y="0"/>
                                            <a:ext cx="2710815" cy="200977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740EC0" id="_x0000_s1029" type="#_x0000_t202" style="position:absolute;left:0;text-align:left;margin-left:101.25pt;margin-top:3.2pt;width:228.55pt;height:110.55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G7QUEwIAAP4DAAAOAAAAZHJzL2Uyb0RvYy54bWysU9uO2yAQfa/Uf0C8N3a8yTax4qy22aaq&#10;tL1I234ABhyjYoYCib39+h2wN5u2b1V5QDPMcJg5c9jcDJ0mJ+m8AlPR+SynRBoOQplDRb9/279Z&#10;UeIDM4JpMLKij9LTm+3rV5velrKAFrSQjiCI8WVvK9qGYMss87yVHfMzsNJgsAHXsYCuO2TCsR7R&#10;O50VeX6d9eCEdcCl93h6NwbpNuE3jeThS9N4GYiuKNYW0u7SXsc9225YeXDMtopPZbB/qKJjyuCj&#10;Z6g7Fhg5OvUXVKe4Aw9NmHHoMmgaxWXqAbuZ539089AyK1MvSI63Z5r8/4Pln08P9qsjYXgHAw4w&#10;NeHtPfAfnhjYtcwc5K1z0LeSCXx4HinLeuvL6Wqk2pc+gtT9JxA4ZHYMkICGxnWRFeyTIDoO4PFM&#10;uhwC4XhYrPPierWmhGNsvsiv1qtleoOVz9et8+GDhI5Eo6IOp5rg2eneh1gOK59T4msetBJ7pXVy&#10;3KHeaUdODBWwT2tC/y1NG9JXdL0slgnZQLyfxNGpgArVqqvoKo9r1Eyk470RKSUwpUcbK9Fm4idS&#10;MpIThnogSlT0Kt6NdNUgHpEwB6Mg8QOh0YL7RUmPYqyo/3lkTlKiPxokfT1fLKJ6k7NYvi3QcZeR&#10;+jLCDEeoigZKRnMXkuITHfYWh7NXibaXSqaSUWSJzelDRBVf+inr5dtunwAAAP//AwBQSwMEFAAG&#10;AAgAAAAhAAQIGsjdAAAACQEAAA8AAABkcnMvZG93bnJldi54bWxMj8FOwzAQRO9I/IO1SNyoQ0QC&#10;DXGqiooLByQKEj268SaOsNeW7abh7zEnOK7eaOZtu1msYTOGODkScLsqgCH1Tk00Cvh4f755ABaT&#10;JCWNIxTwjRE23eVFKxvlzvSG8z6NLJdQbKQAnZJvOI+9RivjynmkzAYXrEz5DCNXQZ5zuTW8LIqa&#10;WzlRXtDS45PG/mt/sgI+rZ7ULrweBmXm3cuwrfwSvBDXV8v2EVjCJf2F4Vc/q0OXnY7uRCoyI6As&#10;yipHBdR3wDKvq3UN7JhBeV8B71r+/4PuBwAA//8DAFBLAQItABQABgAIAAAAIQC2gziS/gAAAOEB&#10;AAATAAAAAAAAAAAAAAAAAAAAAABbQ29udGVudF9UeXBlc10ueG1sUEsBAi0AFAAGAAgAAAAhADj9&#10;If/WAAAAlAEAAAsAAAAAAAAAAAAAAAAALwEAAF9yZWxzLy5yZWxzUEsBAi0AFAAGAAgAAAAhAG4b&#10;tBQTAgAA/gMAAA4AAAAAAAAAAAAAAAAALgIAAGRycy9lMm9Eb2MueG1sUEsBAi0AFAAGAAgAAAAh&#10;AAQIGsjdAAAACQEAAA8AAAAAAAAAAAAAAAAAbQQAAGRycy9kb3ducmV2LnhtbFBLBQYAAAAABAAE&#10;APMAAAB3BQAAAAA=&#10;" stroked="f">
                <v:textbox style="mso-fit-shape-to-text:t">
                  <w:txbxContent>
                    <w:p w14:paraId="07D582CC" w14:textId="3A160F98" w:rsidR="00590778" w:rsidRDefault="00621708" w:rsidP="00590778">
                      <w:pPr>
                        <w:jc w:val="center"/>
                      </w:pPr>
                      <w:r>
                        <w:rPr>
                          <w:noProof/>
                        </w:rPr>
                        <w:drawing>
                          <wp:inline distT="0" distB="0" distL="0" distR="0" wp14:anchorId="7B610418" wp14:editId="3A0A99A1">
                            <wp:extent cx="2710815" cy="2009775"/>
                            <wp:effectExtent l="0" t="0" r="0" b="9525"/>
                            <wp:docPr id="28" name="Picture 28"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outdoor&#10;&#10;Description automatically generated"/>
                                    <pic:cNvPicPr/>
                                  </pic:nvPicPr>
                                  <pic:blipFill>
                                    <a:blip r:embed="rId15"/>
                                    <a:stretch>
                                      <a:fillRect/>
                                    </a:stretch>
                                  </pic:blipFill>
                                  <pic:spPr>
                                    <a:xfrm>
                                      <a:off x="0" y="0"/>
                                      <a:ext cx="2710815" cy="2009775"/>
                                    </a:xfrm>
                                    <a:prstGeom prst="rect">
                                      <a:avLst/>
                                    </a:prstGeom>
                                  </pic:spPr>
                                </pic:pic>
                              </a:graphicData>
                            </a:graphic>
                          </wp:inline>
                        </w:drawing>
                      </w:r>
                    </w:p>
                  </w:txbxContent>
                </v:textbox>
              </v:shape>
            </w:pict>
          </mc:Fallback>
        </mc:AlternateContent>
      </w:r>
    </w:p>
    <w:p w14:paraId="49F2D5A9" w14:textId="652BBF37" w:rsidR="00590778" w:rsidRDefault="00621708" w:rsidP="005D53B7">
      <w:pPr>
        <w:jc w:val="center"/>
        <w:rPr>
          <w:b/>
          <w:sz w:val="24"/>
          <w:szCs w:val="24"/>
        </w:rPr>
      </w:pPr>
      <w:r w:rsidRPr="00590778">
        <w:rPr>
          <w:b/>
          <w:noProof/>
          <w:sz w:val="24"/>
          <w:szCs w:val="24"/>
        </w:rPr>
        <mc:AlternateContent>
          <mc:Choice Requires="wps">
            <w:drawing>
              <wp:anchor distT="0" distB="0" distL="114300" distR="114300" simplePos="0" relativeHeight="251671552" behindDoc="0" locked="0" layoutInCell="1" allowOverlap="1" wp14:anchorId="655A77B4" wp14:editId="0602807A">
                <wp:simplePos x="0" y="0"/>
                <wp:positionH relativeFrom="column">
                  <wp:posOffset>4097020</wp:posOffset>
                </wp:positionH>
                <wp:positionV relativeFrom="paragraph">
                  <wp:posOffset>152400</wp:posOffset>
                </wp:positionV>
                <wp:extent cx="2320290" cy="1150620"/>
                <wp:effectExtent l="0" t="0" r="3810" b="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20290" cy="1150620"/>
                        </a:xfrm>
                        <a:prstGeom prst="rect">
                          <a:avLst/>
                        </a:prstGeom>
                        <a:solidFill>
                          <a:srgbClr val="FFFFFF"/>
                        </a:solidFill>
                        <a:ln w="9525">
                          <a:noFill/>
                          <a:miter lim="800000"/>
                          <a:headEnd/>
                          <a:tailEnd/>
                        </a:ln>
                      </wps:spPr>
                      <wps:txbx>
                        <w:txbxContent>
                          <w:p w14:paraId="7E5BF3D6" w14:textId="463FBB0E" w:rsidR="00621708" w:rsidRDefault="00621708" w:rsidP="00621708">
                            <w:r>
                              <w:rPr>
                                <w:noProof/>
                              </w:rPr>
                              <w:drawing>
                                <wp:inline distT="0" distB="0" distL="0" distR="0" wp14:anchorId="15F7D99C" wp14:editId="364C1484">
                                  <wp:extent cx="2221230" cy="976630"/>
                                  <wp:effectExtent l="0" t="0" r="7620" b="0"/>
                                  <wp:docPr id="27" name="Picture 27" descr="A picture containing arthropod, invertebrate, shrimp, amph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arthropod, invertebrate, shrimp, amphipod&#10;&#10;Description automatically generated"/>
                                          <pic:cNvPicPr/>
                                        </pic:nvPicPr>
                                        <pic:blipFill>
                                          <a:blip r:embed="rId16"/>
                                          <a:stretch>
                                            <a:fillRect/>
                                          </a:stretch>
                                        </pic:blipFill>
                                        <pic:spPr>
                                          <a:xfrm>
                                            <a:off x="0" y="0"/>
                                            <a:ext cx="2221230" cy="9766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55A77B4" id="_x0000_s1030" type="#_x0000_t202" style="position:absolute;left:0;text-align:left;margin-left:322.6pt;margin-top:12pt;width:182.7pt;height:90.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JPTEwIAAP4DAAAOAAAAZHJzL2Uyb0RvYy54bWysk92O2yAQhe8r9R0Q940dN9lurDirbbap&#10;Km1/pG0fAGMco2KGDiT29uk74Gw22t5V9QUCDxxmvjmsb8besKNCr8FWfD7LOVNWQqPtvuI/vu/e&#10;XHPmg7CNMGBVxR+V5zeb16/WgytVAR2YRiEjEevLwVW8C8GVWeZlp3rhZ+CUpWAL2ItAS9xnDYqB&#10;1HuTFXl+lQ2AjUOQynv6ezcF+Sbpt62S4WvbehWYqTjlFtKIaazjmG3WotyjcJ2WpzTEP2TRC23p&#10;0rPUnQiCHVD/JdVrieChDTMJfQZtq6VKNVA18/xFNQ+dcCrVQnC8O2Py/09Wfjk+uG/IwvgeRmpg&#10;KsK7e5A/PbOw7YTdq1tEGDolGrp4HpFlg/Pl6WhE7UsfRerhMzTUZHEIkITGFvtIhepkpE4NeDxD&#10;V2Ngkn4Wb4u8WFFIUmw+X+ZXRWpLJsqn4w59+KigZ3FScaSuJnlxvPchpiPKpy3xNg9GNzttTFrg&#10;vt4aZEdBDtilL1XwYpuxbKj4alksk7KFeD6Zo9eBHGp0X/HrPH6TZyKOD7ZJW4LQZppTJsae+EQk&#10;E5ww1iPTTcUX8WzEVUPzSMAQJkPSA6JJB/ibs4HMWHH/6yBQcWY+WYK+mi8W0b1psVi+I0IMLyP1&#10;ZURYSVIVD5xN021Ijo84LNxSc1qdsD1nckqZTJZonh5EdPHlOu16frabPwAAAP//AwBQSwMEFAAG&#10;AAgAAAAhAGahG4/eAAAACwEAAA8AAABkcnMvZG93bnJldi54bWxMj8FOwzAQRO9I/IO1SFwQtRul&#10;KaRxKkACcW3pB2xiN4kar6PYbdK/Z3uC4848zc4U29n14mLH0HnSsFwoEJZqbzpqNBx+Pp9fQISI&#10;ZLD3ZDVcbYBteX9XYG78RDt72cdGcAiFHDW0MQ65lKFurcOw8IMl9o5+dBj5HBtpRpw43PUyUSqT&#10;DjviDy0O9qO19Wl/dhqO39PT6nWqvuJhvUuzd+zWlb9q/fgwv21ARDvHPxhu9bk6lNyp8mcyQfQa&#10;snSVMKohSXnTDVBLlYGoWFFsybKQ/zeUvwAAAP//AwBQSwECLQAUAAYACAAAACEAtoM4kv4AAADh&#10;AQAAEwAAAAAAAAAAAAAAAAAAAAAAW0NvbnRlbnRfVHlwZXNdLnhtbFBLAQItABQABgAIAAAAIQA4&#10;/SH/1gAAAJQBAAALAAAAAAAAAAAAAAAAAC8BAABfcmVscy8ucmVsc1BLAQItABQABgAIAAAAIQA+&#10;mJPTEwIAAP4DAAAOAAAAAAAAAAAAAAAAAC4CAABkcnMvZTJvRG9jLnhtbFBLAQItABQABgAIAAAA&#10;IQBmoRuP3gAAAAsBAAAPAAAAAAAAAAAAAAAAAG0EAABkcnMvZG93bnJldi54bWxQSwUGAAAAAAQA&#10;BADzAAAAeAUAAAAA&#10;" stroked="f">
                <v:textbox>
                  <w:txbxContent>
                    <w:p w14:paraId="7E5BF3D6" w14:textId="463FBB0E" w:rsidR="00621708" w:rsidRDefault="00621708" w:rsidP="00621708">
                      <w:r>
                        <w:rPr>
                          <w:noProof/>
                        </w:rPr>
                        <w:drawing>
                          <wp:inline distT="0" distB="0" distL="0" distR="0" wp14:anchorId="15F7D99C" wp14:editId="364C1484">
                            <wp:extent cx="2221230" cy="976630"/>
                            <wp:effectExtent l="0" t="0" r="7620" b="0"/>
                            <wp:docPr id="27" name="Picture 27" descr="A picture containing arthropod, invertebrate, shrimp, amphip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arthropod, invertebrate, shrimp, amphipod&#10;&#10;Description automatically generated"/>
                                    <pic:cNvPicPr/>
                                  </pic:nvPicPr>
                                  <pic:blipFill>
                                    <a:blip r:embed="rId17"/>
                                    <a:stretch>
                                      <a:fillRect/>
                                    </a:stretch>
                                  </pic:blipFill>
                                  <pic:spPr>
                                    <a:xfrm>
                                      <a:off x="0" y="0"/>
                                      <a:ext cx="2221230" cy="976630"/>
                                    </a:xfrm>
                                    <a:prstGeom prst="rect">
                                      <a:avLst/>
                                    </a:prstGeom>
                                  </pic:spPr>
                                </pic:pic>
                              </a:graphicData>
                            </a:graphic>
                          </wp:inline>
                        </w:drawing>
                      </w:r>
                    </w:p>
                  </w:txbxContent>
                </v:textbox>
              </v:shape>
            </w:pict>
          </mc:Fallback>
        </mc:AlternateContent>
      </w:r>
    </w:p>
    <w:p w14:paraId="03FB8FD0" w14:textId="2278461B" w:rsidR="00590778" w:rsidRDefault="00590778" w:rsidP="005D53B7">
      <w:pPr>
        <w:jc w:val="center"/>
        <w:rPr>
          <w:b/>
          <w:sz w:val="24"/>
          <w:szCs w:val="24"/>
        </w:rPr>
      </w:pPr>
    </w:p>
    <w:p w14:paraId="64C8C2C0" w14:textId="16817A50" w:rsidR="00590778" w:rsidRDefault="00590778" w:rsidP="005D53B7">
      <w:pPr>
        <w:jc w:val="center"/>
        <w:rPr>
          <w:b/>
          <w:sz w:val="24"/>
          <w:szCs w:val="24"/>
        </w:rPr>
      </w:pPr>
    </w:p>
    <w:p w14:paraId="04E435B1" w14:textId="5C66B1DE" w:rsidR="00590778" w:rsidRDefault="00590778" w:rsidP="005D53B7">
      <w:pPr>
        <w:jc w:val="center"/>
        <w:rPr>
          <w:b/>
          <w:sz w:val="24"/>
          <w:szCs w:val="24"/>
        </w:rPr>
      </w:pPr>
    </w:p>
    <w:p w14:paraId="41EC7708" w14:textId="78E96FF3" w:rsidR="00590778" w:rsidRDefault="00590778" w:rsidP="005D53B7">
      <w:pPr>
        <w:jc w:val="center"/>
        <w:rPr>
          <w:b/>
          <w:sz w:val="24"/>
          <w:szCs w:val="24"/>
        </w:rPr>
      </w:pPr>
    </w:p>
    <w:p w14:paraId="279F3C6F" w14:textId="665877E5" w:rsidR="00590778" w:rsidRDefault="00621708" w:rsidP="005D53B7">
      <w:pPr>
        <w:jc w:val="center"/>
        <w:rPr>
          <w:b/>
          <w:sz w:val="24"/>
          <w:szCs w:val="24"/>
        </w:rPr>
      </w:pPr>
      <w:r w:rsidRPr="00CB58C2">
        <w:rPr>
          <w:b/>
          <w:noProof/>
          <w:sz w:val="28"/>
          <w:szCs w:val="28"/>
        </w:rPr>
        <mc:AlternateContent>
          <mc:Choice Requires="wps">
            <w:drawing>
              <wp:anchor distT="0" distB="0" distL="114300" distR="114300" simplePos="0" relativeHeight="251669504" behindDoc="0" locked="0" layoutInCell="1" allowOverlap="1" wp14:anchorId="5F840BE9" wp14:editId="0B0E371B">
                <wp:simplePos x="0" y="0"/>
                <wp:positionH relativeFrom="column">
                  <wp:posOffset>-312420</wp:posOffset>
                </wp:positionH>
                <wp:positionV relativeFrom="paragraph">
                  <wp:posOffset>156845</wp:posOffset>
                </wp:positionV>
                <wp:extent cx="6568440" cy="472440"/>
                <wp:effectExtent l="0" t="0" r="3810" b="3810"/>
                <wp:wrapNone/>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68440" cy="472440"/>
                        </a:xfrm>
                        <a:prstGeom prst="rect">
                          <a:avLst/>
                        </a:prstGeom>
                        <a:solidFill>
                          <a:srgbClr val="FFFFFF"/>
                        </a:solidFill>
                        <a:ln w="9525">
                          <a:noFill/>
                          <a:miter lim="800000"/>
                          <a:headEnd/>
                          <a:tailEnd/>
                        </a:ln>
                      </wps:spPr>
                      <wps:txbx>
                        <w:txbxContent>
                          <w:p w14:paraId="7A068F97" w14:textId="34E61A62" w:rsidR="00CB58C2" w:rsidRPr="00CB58C2" w:rsidRDefault="00CB58C2">
                            <w:pPr>
                              <w:rPr>
                                <w:i/>
                              </w:rPr>
                            </w:pPr>
                            <w:r w:rsidRPr="00CB58C2">
                              <w:rPr>
                                <w:i/>
                              </w:rPr>
                              <w:t xml:space="preserve">Clockwise from upper left: </w:t>
                            </w:r>
                            <w:r w:rsidR="00621708">
                              <w:rPr>
                                <w:i/>
                              </w:rPr>
                              <w:t>UNT</w:t>
                            </w:r>
                            <w:r w:rsidR="00001D93">
                              <w:rPr>
                                <w:i/>
                              </w:rPr>
                              <w:t>-</w:t>
                            </w:r>
                            <w:r w:rsidR="00621708">
                              <w:rPr>
                                <w:i/>
                              </w:rPr>
                              <w:t>2 upstream view</w:t>
                            </w:r>
                            <w:r w:rsidRPr="00CB58C2">
                              <w:rPr>
                                <w:i/>
                              </w:rPr>
                              <w:t xml:space="preserve">, </w:t>
                            </w:r>
                            <w:proofErr w:type="spellStart"/>
                            <w:r w:rsidR="00621708" w:rsidRPr="00621708">
                              <w:rPr>
                                <w:i/>
                                <w:u w:val="single"/>
                              </w:rPr>
                              <w:t>Acroneuria</w:t>
                            </w:r>
                            <w:proofErr w:type="spellEnd"/>
                            <w:r w:rsidR="00621708">
                              <w:rPr>
                                <w:i/>
                              </w:rPr>
                              <w:t xml:space="preserve"> stonefly nymph</w:t>
                            </w:r>
                            <w:r w:rsidRPr="00CB58C2">
                              <w:rPr>
                                <w:i/>
                              </w:rPr>
                              <w:t xml:space="preserve">, </w:t>
                            </w:r>
                            <w:proofErr w:type="spellStart"/>
                            <w:r w:rsidR="00621708">
                              <w:rPr>
                                <w:i/>
                                <w:u w:val="single"/>
                              </w:rPr>
                              <w:t>Tipula</w:t>
                            </w:r>
                            <w:proofErr w:type="spellEnd"/>
                            <w:r w:rsidR="00621708">
                              <w:rPr>
                                <w:i/>
                                <w:u w:val="single"/>
                              </w:rPr>
                              <w:t xml:space="preserve"> </w:t>
                            </w:r>
                            <w:r w:rsidR="00621708">
                              <w:rPr>
                                <w:i/>
                              </w:rPr>
                              <w:t xml:space="preserve">crane fly larvae, close-up of riffle habitat, </w:t>
                            </w:r>
                            <w:proofErr w:type="spellStart"/>
                            <w:r w:rsidR="00621708">
                              <w:rPr>
                                <w:i/>
                              </w:rPr>
                              <w:t>Aeshnidae</w:t>
                            </w:r>
                            <w:proofErr w:type="spellEnd"/>
                            <w:r w:rsidR="00621708">
                              <w:rPr>
                                <w:i/>
                              </w:rPr>
                              <w:t xml:space="preserve"> dragonfly larvae</w:t>
                            </w:r>
                            <w:r w:rsidRPr="00CB58C2">
                              <w:rPr>
                                <w:i/>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5F840BE9" id="_x0000_s1031" type="#_x0000_t202" style="position:absolute;left:0;text-align:left;margin-left:-24.6pt;margin-top:12.35pt;width:517.2pt;height:37.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VS1DgIAAP0DAAAOAAAAZHJzL2Uyb0RvYy54bWysk81u2zAMx+8D9g6C7ouTIElTI07Rpcsw&#10;oPsAuj2ALMuxMFnUKCV29vSjZDfNttswHwTKpP4if6Q2d31r2Emh12ALPptMOVNWQqXtoeDfvu7f&#10;rDnzQdhKGLCq4Gfl+d329atN53I1hwZMpZCRiPV55wrehODyLPOyUa3wE3DKkrMGbEWgLR6yCkVH&#10;6q3J5tPpKusAK4cglff092Fw8m3Sr2slw+e69iowU3DKLaQV01rGNdtuRH5A4RotxzTEP2TRCm3p&#10;0ovUgwiCHVH/JdVqieChDhMJbQZ1raVKNVA1s+kf1Tw1wqlUC8Hx7oLJ/z9Z+en05L4gC/1b6KmB&#10;qQjvHkF+98zCrhH2oO4RoWuUqOjiWUSWdc7n49GI2uc+ipTdR6ioyeIYIAn1NbaRCtXJSJ0acL5A&#10;V31gkn6ulqv1YkEuSb7FzTza8QqRP5926MN7BS2LRsGRmprUxenRhyH0OSRe5sHoaq+NSRs8lDuD&#10;7CRoAPbpG9V/CzOWdQW/Xc6XSdlCPJ9mo9WBBtTotuDrafyGkYk03tkqhQShzWBT0saOeCKRgU3o&#10;y57pquDLeDbSKqE6Ey+EYR7p/ZDRAP7krKNZLLj/cRSoODMfLDG/nSVAIW0Wy5s50cJrT3ntEVaS&#10;VMEDZ4O5C2ngIw4L99SbWidsL5mMKdOMJfDje4hDfL1PUS+vdvsLAAD//wMAUEsDBBQABgAIAAAA&#10;IQAo68HK3gAAAAkBAAAPAAAAZHJzL2Rvd25yZXYueG1sTI9NboMwEEb3lXoHayJ1UyUmiIRAMVFb&#10;qVW3SXOAAU8ABdsIO4HcvtNVu5ufp2/eFPvZ9OJGo++cVbBeRSDI1k53tlFw+v5Y7kD4gFZj7ywp&#10;uJOHffn4UGCu3WQPdDuGRnCI9TkqaEMYcil93ZJBv3IDWd6d3WgwcDs2Uo84cbjpZRxFW2mws3yh&#10;xYHeW6ovx6tRcP6anjfZVH2GU3pItm/YpZW7K/W0mF9fQASawx8Mv/qsDiU7Ve5qtRe9gmWSxYwq&#10;iJMUBAPZbsODiotsDbIs5P8Pyh8AAAD//wMAUEsBAi0AFAAGAAgAAAAhALaDOJL+AAAA4QEAABMA&#10;AAAAAAAAAAAAAAAAAAAAAFtDb250ZW50X1R5cGVzXS54bWxQSwECLQAUAAYACAAAACEAOP0h/9YA&#10;AACUAQAACwAAAAAAAAAAAAAAAAAvAQAAX3JlbHMvLnJlbHNQSwECLQAUAAYACAAAACEAUMlUtQ4C&#10;AAD9AwAADgAAAAAAAAAAAAAAAAAuAgAAZHJzL2Uyb0RvYy54bWxQSwECLQAUAAYACAAAACEAKOvB&#10;yt4AAAAJAQAADwAAAAAAAAAAAAAAAABoBAAAZHJzL2Rvd25yZXYueG1sUEsFBgAAAAAEAAQA8wAA&#10;AHMFAAAAAA==&#10;" stroked="f">
                <v:textbox>
                  <w:txbxContent>
                    <w:p w14:paraId="7A068F97" w14:textId="34E61A62" w:rsidR="00CB58C2" w:rsidRPr="00CB58C2" w:rsidRDefault="00CB58C2">
                      <w:pPr>
                        <w:rPr>
                          <w:i/>
                        </w:rPr>
                      </w:pPr>
                      <w:r w:rsidRPr="00CB58C2">
                        <w:rPr>
                          <w:i/>
                        </w:rPr>
                        <w:t xml:space="preserve">Clockwise from upper left: </w:t>
                      </w:r>
                      <w:r w:rsidR="00621708">
                        <w:rPr>
                          <w:i/>
                        </w:rPr>
                        <w:t>UNT</w:t>
                      </w:r>
                      <w:r w:rsidR="00001D93">
                        <w:rPr>
                          <w:i/>
                        </w:rPr>
                        <w:t>-</w:t>
                      </w:r>
                      <w:r w:rsidR="00621708">
                        <w:rPr>
                          <w:i/>
                        </w:rPr>
                        <w:t>2 upstream view</w:t>
                      </w:r>
                      <w:r w:rsidRPr="00CB58C2">
                        <w:rPr>
                          <w:i/>
                        </w:rPr>
                        <w:t xml:space="preserve">, </w:t>
                      </w:r>
                      <w:proofErr w:type="spellStart"/>
                      <w:r w:rsidR="00621708" w:rsidRPr="00621708">
                        <w:rPr>
                          <w:i/>
                          <w:u w:val="single"/>
                        </w:rPr>
                        <w:t>Acroneuria</w:t>
                      </w:r>
                      <w:proofErr w:type="spellEnd"/>
                      <w:r w:rsidR="00621708">
                        <w:rPr>
                          <w:i/>
                        </w:rPr>
                        <w:t xml:space="preserve"> stonefly nymph</w:t>
                      </w:r>
                      <w:r w:rsidRPr="00CB58C2">
                        <w:rPr>
                          <w:i/>
                        </w:rPr>
                        <w:t xml:space="preserve">, </w:t>
                      </w:r>
                      <w:proofErr w:type="spellStart"/>
                      <w:r w:rsidR="00621708">
                        <w:rPr>
                          <w:i/>
                          <w:u w:val="single"/>
                        </w:rPr>
                        <w:t>Tipula</w:t>
                      </w:r>
                      <w:proofErr w:type="spellEnd"/>
                      <w:r w:rsidR="00621708">
                        <w:rPr>
                          <w:i/>
                          <w:u w:val="single"/>
                        </w:rPr>
                        <w:t xml:space="preserve"> </w:t>
                      </w:r>
                      <w:r w:rsidR="00621708">
                        <w:rPr>
                          <w:i/>
                        </w:rPr>
                        <w:t xml:space="preserve">crane fly larvae, close-up of riffle habitat, </w:t>
                      </w:r>
                      <w:proofErr w:type="spellStart"/>
                      <w:r w:rsidR="00621708">
                        <w:rPr>
                          <w:i/>
                        </w:rPr>
                        <w:t>Aeshnidae</w:t>
                      </w:r>
                      <w:proofErr w:type="spellEnd"/>
                      <w:r w:rsidR="00621708">
                        <w:rPr>
                          <w:i/>
                        </w:rPr>
                        <w:t xml:space="preserve"> dragonfly larvae</w:t>
                      </w:r>
                      <w:r w:rsidRPr="00CB58C2">
                        <w:rPr>
                          <w:i/>
                        </w:rPr>
                        <w:t>.</w:t>
                      </w:r>
                    </w:p>
                  </w:txbxContent>
                </v:textbox>
              </v:shape>
            </w:pict>
          </mc:Fallback>
        </mc:AlternateContent>
      </w:r>
    </w:p>
    <w:p w14:paraId="22DE2F97" w14:textId="508A57D5" w:rsidR="00CB58C2" w:rsidRDefault="00CB58C2" w:rsidP="00590778">
      <w:pPr>
        <w:rPr>
          <w:sz w:val="24"/>
          <w:szCs w:val="24"/>
          <w:u w:val="single"/>
        </w:rPr>
      </w:pPr>
    </w:p>
    <w:p w14:paraId="40D46F59" w14:textId="77777777" w:rsidR="00CB58C2" w:rsidRDefault="00CB58C2" w:rsidP="00590778">
      <w:pPr>
        <w:rPr>
          <w:sz w:val="24"/>
          <w:szCs w:val="24"/>
          <w:u w:val="single"/>
        </w:rPr>
      </w:pPr>
    </w:p>
    <w:p w14:paraId="24847A96" w14:textId="77777777" w:rsidR="00621708" w:rsidRDefault="00621708" w:rsidP="00590778">
      <w:pPr>
        <w:rPr>
          <w:sz w:val="24"/>
          <w:szCs w:val="24"/>
          <w:u w:val="single"/>
        </w:rPr>
      </w:pPr>
    </w:p>
    <w:p w14:paraId="6D242E9E" w14:textId="03E4AD5C" w:rsidR="00737FF6" w:rsidRDefault="004246FB" w:rsidP="00590778">
      <w:pPr>
        <w:rPr>
          <w:sz w:val="24"/>
          <w:szCs w:val="24"/>
        </w:rPr>
      </w:pPr>
      <w:r>
        <w:rPr>
          <w:b/>
          <w:bCs/>
          <w:sz w:val="24"/>
          <w:szCs w:val="24"/>
        </w:rPr>
        <w:lastRenderedPageBreak/>
        <w:t>Introduction:</w:t>
      </w:r>
      <w:r w:rsidR="00590778" w:rsidRPr="00590778">
        <w:rPr>
          <w:sz w:val="24"/>
          <w:szCs w:val="24"/>
        </w:rPr>
        <w:t xml:space="preserve">  </w:t>
      </w:r>
      <w:r w:rsidR="00737FF6">
        <w:rPr>
          <w:sz w:val="24"/>
          <w:szCs w:val="24"/>
        </w:rPr>
        <w:t>During the 2022 annual monitoring visit of the conservation easement on Chicory Lane Farm, John Smith discussed his goals with ClearWater staff for enhancing the native riparian ecosystem along the existing unnamed tributaries (UNTs) flowing through the property, as well as his concerns regarding timber harvesting upstream on a neighboring property and the possible effects of th</w:t>
      </w:r>
      <w:r w:rsidR="004B3046">
        <w:rPr>
          <w:sz w:val="24"/>
          <w:szCs w:val="24"/>
        </w:rPr>
        <w:t xml:space="preserve">is activity on stream health. </w:t>
      </w:r>
    </w:p>
    <w:p w14:paraId="30C08BB7" w14:textId="3F630B46" w:rsidR="00590778" w:rsidRDefault="004B3046" w:rsidP="00590778">
      <w:pPr>
        <w:rPr>
          <w:sz w:val="24"/>
          <w:szCs w:val="24"/>
        </w:rPr>
      </w:pPr>
      <w:r>
        <w:rPr>
          <w:sz w:val="24"/>
          <w:szCs w:val="24"/>
        </w:rPr>
        <w:t>Staff Ecologist Suzy Yetter suggested conducting a</w:t>
      </w:r>
      <w:r w:rsidR="005D0534">
        <w:rPr>
          <w:sz w:val="24"/>
          <w:szCs w:val="24"/>
        </w:rPr>
        <w:t xml:space="preserve"> biological assessment and coarse inventory of the aquatic macroinvertebrate community</w:t>
      </w:r>
      <w:r>
        <w:rPr>
          <w:sz w:val="24"/>
          <w:szCs w:val="24"/>
        </w:rPr>
        <w:t xml:space="preserve"> of the</w:t>
      </w:r>
      <w:r w:rsidR="005D0534">
        <w:rPr>
          <w:sz w:val="24"/>
          <w:szCs w:val="24"/>
        </w:rPr>
        <w:t xml:space="preserve"> </w:t>
      </w:r>
      <w:r>
        <w:rPr>
          <w:sz w:val="24"/>
          <w:szCs w:val="24"/>
        </w:rPr>
        <w:t>s</w:t>
      </w:r>
      <w:r w:rsidR="005D0534">
        <w:rPr>
          <w:sz w:val="24"/>
          <w:szCs w:val="24"/>
        </w:rPr>
        <w:t xml:space="preserve">treams flowing through </w:t>
      </w:r>
      <w:r>
        <w:rPr>
          <w:sz w:val="24"/>
          <w:szCs w:val="24"/>
        </w:rPr>
        <w:t>the property as an initial means of meeting these goals</w:t>
      </w:r>
      <w:r w:rsidR="005D0534">
        <w:rPr>
          <w:sz w:val="24"/>
          <w:szCs w:val="24"/>
        </w:rPr>
        <w:t xml:space="preserve">. </w:t>
      </w:r>
      <w:r w:rsidR="00737FF6">
        <w:rPr>
          <w:sz w:val="24"/>
          <w:szCs w:val="24"/>
        </w:rPr>
        <w:t xml:space="preserve">This information can be quite valuable in advancing natural resource </w:t>
      </w:r>
      <w:r>
        <w:rPr>
          <w:sz w:val="24"/>
          <w:szCs w:val="24"/>
        </w:rPr>
        <w:t>objectives</w:t>
      </w:r>
      <w:r w:rsidR="00737FF6">
        <w:rPr>
          <w:sz w:val="24"/>
          <w:szCs w:val="24"/>
        </w:rPr>
        <w:t xml:space="preserve">, including 1) </w:t>
      </w:r>
      <w:r w:rsidR="00001D93">
        <w:rPr>
          <w:sz w:val="24"/>
          <w:szCs w:val="24"/>
        </w:rPr>
        <w:t xml:space="preserve">supporting </w:t>
      </w:r>
      <w:r w:rsidR="00E43063">
        <w:rPr>
          <w:sz w:val="24"/>
          <w:szCs w:val="24"/>
        </w:rPr>
        <w:t xml:space="preserve">goals of the property’s CAP 106 Forest Management Plan, such as </w:t>
      </w:r>
      <w:r w:rsidR="00737FF6">
        <w:rPr>
          <w:sz w:val="24"/>
          <w:szCs w:val="24"/>
        </w:rPr>
        <w:t>promoting ecological diversity</w:t>
      </w:r>
      <w:r w:rsidR="00E43063">
        <w:rPr>
          <w:sz w:val="24"/>
          <w:szCs w:val="24"/>
        </w:rPr>
        <w:t xml:space="preserve"> and </w:t>
      </w:r>
      <w:r w:rsidR="00737FF6">
        <w:rPr>
          <w:sz w:val="24"/>
          <w:szCs w:val="24"/>
        </w:rPr>
        <w:t xml:space="preserve">enhancing ecosystem function, and </w:t>
      </w:r>
      <w:r w:rsidR="00E43063">
        <w:rPr>
          <w:sz w:val="24"/>
          <w:szCs w:val="24"/>
        </w:rPr>
        <w:t>2</w:t>
      </w:r>
      <w:r w:rsidR="00737FF6">
        <w:rPr>
          <w:sz w:val="24"/>
          <w:szCs w:val="24"/>
        </w:rPr>
        <w:t xml:space="preserve">) providing a baseline for comparison to identify natural and/or anthropogenic changes to stream condition. </w:t>
      </w:r>
      <w:r w:rsidR="00590778">
        <w:rPr>
          <w:sz w:val="24"/>
          <w:szCs w:val="24"/>
        </w:rPr>
        <w:t xml:space="preserve">The following is </w:t>
      </w:r>
      <w:r w:rsidR="00001D93">
        <w:rPr>
          <w:sz w:val="24"/>
          <w:szCs w:val="24"/>
        </w:rPr>
        <w:t>a summary</w:t>
      </w:r>
      <w:r w:rsidR="00590778">
        <w:rPr>
          <w:sz w:val="24"/>
          <w:szCs w:val="24"/>
        </w:rPr>
        <w:t xml:space="preserve"> of the methods and results</w:t>
      </w:r>
      <w:r w:rsidR="00CB58C2">
        <w:rPr>
          <w:sz w:val="24"/>
          <w:szCs w:val="24"/>
        </w:rPr>
        <w:t xml:space="preserve"> of macroinvertebrate</w:t>
      </w:r>
      <w:r>
        <w:rPr>
          <w:sz w:val="24"/>
          <w:szCs w:val="24"/>
        </w:rPr>
        <w:t xml:space="preserve"> data </w:t>
      </w:r>
      <w:r w:rsidR="00CB58C2">
        <w:rPr>
          <w:sz w:val="24"/>
          <w:szCs w:val="24"/>
        </w:rPr>
        <w:t xml:space="preserve">collected </w:t>
      </w:r>
      <w:r>
        <w:rPr>
          <w:sz w:val="24"/>
          <w:szCs w:val="24"/>
        </w:rPr>
        <w:t xml:space="preserve">in Spring 2022. </w:t>
      </w:r>
    </w:p>
    <w:p w14:paraId="65BCB1E9" w14:textId="387BB2DA" w:rsidR="00CB58C2" w:rsidRDefault="00CB58C2" w:rsidP="00590778">
      <w:pPr>
        <w:rPr>
          <w:sz w:val="24"/>
          <w:szCs w:val="24"/>
        </w:rPr>
      </w:pPr>
      <w:r w:rsidRPr="004246FB">
        <w:rPr>
          <w:b/>
          <w:bCs/>
          <w:sz w:val="24"/>
          <w:szCs w:val="24"/>
        </w:rPr>
        <w:t>Study Area:</w:t>
      </w:r>
      <w:r>
        <w:rPr>
          <w:sz w:val="24"/>
          <w:szCs w:val="24"/>
        </w:rPr>
        <w:t xml:space="preserve"> </w:t>
      </w:r>
      <w:r w:rsidR="00A54D80">
        <w:rPr>
          <w:sz w:val="24"/>
          <w:szCs w:val="24"/>
        </w:rPr>
        <w:t xml:space="preserve">The small streams flowing through Chicory Lane Farm drain into Penns Creek and eventually </w:t>
      </w:r>
      <w:r w:rsidR="00001D93">
        <w:rPr>
          <w:sz w:val="24"/>
          <w:szCs w:val="24"/>
        </w:rPr>
        <w:t xml:space="preserve">into </w:t>
      </w:r>
      <w:r w:rsidR="00A54D80">
        <w:rPr>
          <w:sz w:val="24"/>
          <w:szCs w:val="24"/>
        </w:rPr>
        <w:t xml:space="preserve">the Susquehanna River, which is the largest contributor of water and sediment to the Chesapeake Bay. The Pennsylvania Department of Environmental Protection (PA DEP) Stream Designated Use is Cold Water Fishes (CWF), meaning the primary aquatic life use of the streams is to provide habitat for cold water fish species including salmonids (e.g., brook and brown trout).  </w:t>
      </w:r>
      <w:r w:rsidR="007330DB">
        <w:rPr>
          <w:sz w:val="24"/>
          <w:szCs w:val="24"/>
        </w:rPr>
        <w:t>Three sites along two UNT</w:t>
      </w:r>
      <w:r w:rsidR="00001D93">
        <w:rPr>
          <w:sz w:val="24"/>
          <w:szCs w:val="24"/>
        </w:rPr>
        <w:t>s</w:t>
      </w:r>
      <w:r w:rsidR="007330DB">
        <w:rPr>
          <w:sz w:val="24"/>
          <w:szCs w:val="24"/>
        </w:rPr>
        <w:t xml:space="preserve"> were identified for future biological assessments: Site 1 occurs upstream on UNT-1; Site 2 is located on UNT-2; and Site 3 is located on UNT-1 downstream of the confluence with UNT-2 (Figure 1). </w:t>
      </w:r>
    </w:p>
    <w:p w14:paraId="63A196FC" w14:textId="211DDFA8" w:rsidR="00370AF6" w:rsidRDefault="00370AF6" w:rsidP="00370AF6">
      <w:r w:rsidRPr="00370AF6">
        <w:rPr>
          <w:noProof/>
          <w:sz w:val="20"/>
          <w:szCs w:val="20"/>
        </w:rPr>
        <mc:AlternateContent>
          <mc:Choice Requires="wps">
            <w:drawing>
              <wp:anchor distT="45720" distB="45720" distL="114300" distR="114300" simplePos="0" relativeHeight="251691008" behindDoc="0" locked="0" layoutInCell="1" allowOverlap="1" wp14:anchorId="05BB2D42" wp14:editId="07C9E430">
                <wp:simplePos x="0" y="0"/>
                <wp:positionH relativeFrom="column">
                  <wp:posOffset>-95885</wp:posOffset>
                </wp:positionH>
                <wp:positionV relativeFrom="page">
                  <wp:posOffset>8324850</wp:posOffset>
                </wp:positionV>
                <wp:extent cx="6172200" cy="839470"/>
                <wp:effectExtent l="0" t="0" r="19050" b="17780"/>
                <wp:wrapSquare wrapText="bothSides"/>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72200" cy="839470"/>
                        </a:xfrm>
                        <a:prstGeom prst="rect">
                          <a:avLst/>
                        </a:prstGeom>
                        <a:solidFill>
                          <a:srgbClr val="FFFFFF"/>
                        </a:solidFill>
                        <a:ln w="9525">
                          <a:solidFill>
                            <a:srgbClr val="000000"/>
                          </a:solidFill>
                          <a:miter lim="800000"/>
                          <a:headEnd/>
                          <a:tailEnd/>
                        </a:ln>
                      </wps:spPr>
                      <wps:txbx>
                        <w:txbxContent>
                          <w:p w14:paraId="4718C940" w14:textId="522C5C8E" w:rsidR="00370AF6" w:rsidRDefault="00370AF6">
                            <w:r>
                              <w:t>*</w:t>
                            </w:r>
                            <w:r w:rsidRPr="00370AF6">
                              <w:rPr>
                                <w:sz w:val="20"/>
                                <w:szCs w:val="20"/>
                              </w:rPr>
                              <w:t xml:space="preserve"> </w:t>
                            </w:r>
                            <w:r>
                              <w:rPr>
                                <w:sz w:val="20"/>
                                <w:szCs w:val="20"/>
                              </w:rPr>
                              <w:t>The term ‘taxa’ (plural) or ‘taxon’ (singular) is used in place of ‘species,’ in order to account for differences in taxonomic resolution for identified specimens. Insufficient information exists for most aquatic macroinvertebrates to identify larvae to species level. Hence, the term ‘taxa’ refers to the lowest identified taxonomic unit representing a distinct type of macroinvertebrate organism.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5BB2D42" id="_x0000_s1032" type="#_x0000_t202" style="position:absolute;margin-left:-7.55pt;margin-top:655.5pt;width:486pt;height:66.1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IxiFAIAACYEAAAOAAAAZHJzL2Uyb0RvYy54bWysk99v2yAQx98n7X9AvC9OsqRprDhVly7T&#10;pO6H1O0PwBjHaJhjB4md/fU9cJpG3fYyjQfEcfDl7nPH6qZvDTso9BpswSejMWfKSqi03RX8+7ft&#10;m2vOfBC2EgasKvhReX6zfv1q1blcTaEBUylkJGJ93rmCNyG4PMu8bFQr/AicsuSsAVsRyMRdVqHo&#10;SL012XQ8vso6wMohSOU97d4NTr5O+nWtZPhS114FZgpOsYU0Y5rLOGfrlch3KFyj5SkM8Q9RtEJb&#10;evQsdSeCYHvUv0m1WiJ4qMNIQptBXWupUg6UzWT8IpuHRjiVciE43p0x+f8nKz8fHtxXZKF/Bz0V&#10;MCXh3T3IH55Z2DTC7tQtInSNEhU9PInIss75/HQ1ova5jyJl9wkqKrLYB0hCfY1tpEJ5MlKnAhzP&#10;0FUfmKTNq8liSpXkTJLv+u1ytkhVyUT+dNuhDx8UtCwuCo5U1KQuDvc+xGhE/nQkPubB6GqrjUkG&#10;7sqNQXYQ1ADbNFICL44Zy7qCL+fT+QDgrxLjNP4k0epAnWx0S1mcD4k8Yntvq9RnQWgzrClkY08c&#10;I7oBYujLnumKmMQHItYSqiOBRRgalz4aLRrAX5x11LQF9z/3AhVn5qOl4iwns1ns8mTM5ospGXjp&#10;KS89wkqSKnjgbFhuQvoZkZuFWypirRPf50hOIVMzJuynjxO7/dJOp56/9/oRAAD//wMAUEsDBBQA&#10;BgAIAAAAIQB76L374gAAAA0BAAAPAAAAZHJzL2Rvd25yZXYueG1sTI/BTsMwEETvSPyDtUhcUOu4&#10;SUMT4lQICQQ3KAiubuwmEfE62G4a/p7lBMedeZqdqbazHdhkfOgdShDLBJjBxukeWwlvr/eLDbAQ&#10;FWo1ODQSvk2AbX1+VqlSuxO+mGkXW0YhGEoloYtxLDkPTWesCks3GiTv4LxVkU7fcu3VicLtwFdJ&#10;knOreqQPnRrNXWeaz93RSthkj9NHeEqf35v8MBTx6np6+PJSXl7MtzfAopnjHwy/9ak61NRp746o&#10;AxskLMRaEEpGKgStIqRY5wWwPUlZlq6A1xX/v6L+AQAA//8DAFBLAQItABQABgAIAAAAIQC2gziS&#10;/gAAAOEBAAATAAAAAAAAAAAAAAAAAAAAAABbQ29udGVudF9UeXBlc10ueG1sUEsBAi0AFAAGAAgA&#10;AAAhADj9If/WAAAAlAEAAAsAAAAAAAAAAAAAAAAALwEAAF9yZWxzLy5yZWxzUEsBAi0AFAAGAAgA&#10;AAAhAJOAjGIUAgAAJgQAAA4AAAAAAAAAAAAAAAAALgIAAGRycy9lMm9Eb2MueG1sUEsBAi0AFAAG&#10;AAgAAAAhAHvovfviAAAADQEAAA8AAAAAAAAAAAAAAAAAbgQAAGRycy9kb3ducmV2LnhtbFBLBQYA&#10;AAAABAAEAPMAAAB9BQAAAAA=&#10;">
                <v:textbox>
                  <w:txbxContent>
                    <w:p w14:paraId="4718C940" w14:textId="522C5C8E" w:rsidR="00370AF6" w:rsidRDefault="00370AF6">
                      <w:r>
                        <w:t>*</w:t>
                      </w:r>
                      <w:r w:rsidRPr="00370AF6">
                        <w:rPr>
                          <w:sz w:val="20"/>
                          <w:szCs w:val="20"/>
                        </w:rPr>
                        <w:t xml:space="preserve"> </w:t>
                      </w:r>
                      <w:r>
                        <w:rPr>
                          <w:sz w:val="20"/>
                          <w:szCs w:val="20"/>
                        </w:rPr>
                        <w:t>The term ‘taxa’ (plural) or ‘taxon’ (singular) is used in place of ‘species,’ in order to account for differences in taxonomic resolution for identified specimens. Insufficient information exists for most aquatic macroinvertebrates to identify larvae to species level. Hence, the term ‘taxa’ refers to the lowest identified taxonomic unit representing a distinct type of macroinvertebrate organism.</w:t>
                      </w:r>
                    </w:p>
                  </w:txbxContent>
                </v:textbox>
                <w10:wrap type="square" anchory="page"/>
              </v:shape>
            </w:pict>
          </mc:Fallback>
        </mc:AlternateContent>
      </w:r>
      <w:r w:rsidR="00DB0845">
        <w:rPr>
          <w:b/>
          <w:bCs/>
          <w:sz w:val="24"/>
          <w:szCs w:val="24"/>
        </w:rPr>
        <w:t>Methods Summary:</w:t>
      </w:r>
      <w:r w:rsidR="00DB0845">
        <w:rPr>
          <w:sz w:val="24"/>
          <w:szCs w:val="24"/>
        </w:rPr>
        <w:t xml:space="preserve">  </w:t>
      </w:r>
      <w:r w:rsidR="00535679">
        <w:rPr>
          <w:sz w:val="24"/>
          <w:szCs w:val="24"/>
        </w:rPr>
        <w:t xml:space="preserve">Field methods consisted of collecting a sample in riffle habitats using a kick net, transferring the contents to </w:t>
      </w:r>
      <w:r w:rsidR="00F45120">
        <w:rPr>
          <w:sz w:val="24"/>
          <w:szCs w:val="24"/>
        </w:rPr>
        <w:t>containers,</w:t>
      </w:r>
      <w:r w:rsidR="00535679">
        <w:rPr>
          <w:sz w:val="24"/>
          <w:szCs w:val="24"/>
        </w:rPr>
        <w:t xml:space="preserve"> and transporting them back to the lab for sorting and identification. </w:t>
      </w:r>
      <w:r w:rsidR="00E5039F">
        <w:rPr>
          <w:sz w:val="24"/>
          <w:szCs w:val="24"/>
        </w:rPr>
        <w:t>Samples were processed in two phases: 1) a 200-c</w:t>
      </w:r>
      <w:r w:rsidR="00F45120">
        <w:rPr>
          <w:sz w:val="24"/>
          <w:szCs w:val="24"/>
        </w:rPr>
        <w:t>ount</w:t>
      </w:r>
      <w:r w:rsidR="00E5039F">
        <w:rPr>
          <w:sz w:val="24"/>
          <w:szCs w:val="24"/>
        </w:rPr>
        <w:t xml:space="preserve"> subsample to determine stream condition; and 2) a timed search of the rest of the sample to obtain a more accurate inventory of the taxa* present. The subsample results </w:t>
      </w:r>
      <w:r w:rsidR="00535679">
        <w:rPr>
          <w:sz w:val="24"/>
          <w:szCs w:val="24"/>
        </w:rPr>
        <w:t xml:space="preserve">were then used to characterize the macroinvertebrate community composition (i.e., richness, diversity, pollution-tolerance, etc.) and calculate specific stream condition measures or ‘metrics’ to produce an integrity score ranging from 0 to 100, with 100 representing the best attainable condition. </w:t>
      </w:r>
      <w:r>
        <w:rPr>
          <w:sz w:val="24"/>
          <w:szCs w:val="24"/>
        </w:rPr>
        <w:t xml:space="preserve">The timed search results were then combined with the subsample results to create a more comprehensive taxa list for interpreting ecological results. Refer to the Appendix for </w:t>
      </w:r>
      <w:r w:rsidR="00F45120">
        <w:rPr>
          <w:sz w:val="24"/>
          <w:szCs w:val="24"/>
        </w:rPr>
        <w:t>additional</w:t>
      </w:r>
      <w:r>
        <w:rPr>
          <w:sz w:val="24"/>
          <w:szCs w:val="24"/>
        </w:rPr>
        <w:t xml:space="preserve"> details on the methods. </w:t>
      </w:r>
    </w:p>
    <w:p w14:paraId="71602BBC" w14:textId="0F44F5F7" w:rsidR="00E5039F" w:rsidRDefault="00370AF6" w:rsidP="00590778">
      <w:pPr>
        <w:rPr>
          <w:sz w:val="24"/>
          <w:szCs w:val="24"/>
        </w:rPr>
      </w:pPr>
      <w:r w:rsidRPr="005D0534">
        <w:rPr>
          <w:noProof/>
        </w:rPr>
        <w:lastRenderedPageBreak/>
        <w:drawing>
          <wp:inline distT="0" distB="0" distL="0" distR="0" wp14:anchorId="639CBD4D" wp14:editId="06B215AE">
            <wp:extent cx="5996305" cy="7513320"/>
            <wp:effectExtent l="0" t="0" r="444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a:stretch>
                      <a:fillRect/>
                    </a:stretch>
                  </pic:blipFill>
                  <pic:spPr>
                    <a:xfrm>
                      <a:off x="0" y="0"/>
                      <a:ext cx="6007515" cy="7527366"/>
                    </a:xfrm>
                    <a:prstGeom prst="rect">
                      <a:avLst/>
                    </a:prstGeom>
                  </pic:spPr>
                </pic:pic>
              </a:graphicData>
            </a:graphic>
          </wp:inline>
        </w:drawing>
      </w:r>
    </w:p>
    <w:p w14:paraId="748E6D35" w14:textId="3B8A55BE" w:rsidR="00370AF6" w:rsidRDefault="00370AF6" w:rsidP="00370AF6">
      <w:pPr>
        <w:pStyle w:val="Caption"/>
        <w:rPr>
          <w:sz w:val="22"/>
          <w:szCs w:val="22"/>
        </w:rPr>
      </w:pPr>
      <w:r w:rsidRPr="00A26ADA">
        <w:rPr>
          <w:sz w:val="22"/>
          <w:szCs w:val="22"/>
        </w:rPr>
        <w:t xml:space="preserve">Figure </w:t>
      </w:r>
      <w:r w:rsidRPr="00A26ADA">
        <w:rPr>
          <w:sz w:val="22"/>
          <w:szCs w:val="22"/>
        </w:rPr>
        <w:fldChar w:fldCharType="begin"/>
      </w:r>
      <w:r w:rsidRPr="00A26ADA">
        <w:rPr>
          <w:sz w:val="22"/>
          <w:szCs w:val="22"/>
        </w:rPr>
        <w:instrText xml:space="preserve"> SEQ Figure \* ARABIC </w:instrText>
      </w:r>
      <w:r w:rsidRPr="00A26ADA">
        <w:rPr>
          <w:sz w:val="22"/>
          <w:szCs w:val="22"/>
        </w:rPr>
        <w:fldChar w:fldCharType="separate"/>
      </w:r>
      <w:r w:rsidR="0047199D">
        <w:rPr>
          <w:noProof/>
          <w:sz w:val="22"/>
          <w:szCs w:val="22"/>
        </w:rPr>
        <w:t>1</w:t>
      </w:r>
      <w:r w:rsidRPr="00A26ADA">
        <w:rPr>
          <w:sz w:val="22"/>
          <w:szCs w:val="22"/>
        </w:rPr>
        <w:fldChar w:fldCharType="end"/>
      </w:r>
      <w:r w:rsidRPr="00A26ADA">
        <w:rPr>
          <w:sz w:val="22"/>
          <w:szCs w:val="22"/>
        </w:rPr>
        <w:t xml:space="preserve">. </w:t>
      </w:r>
      <w:r>
        <w:rPr>
          <w:sz w:val="22"/>
          <w:szCs w:val="22"/>
        </w:rPr>
        <w:t xml:space="preserve">Locations of planned stream sampling locations along unnamed tributaries (UNTs) at Chicory Lane Farm. </w:t>
      </w:r>
      <w:proofErr w:type="gramStart"/>
      <w:r>
        <w:rPr>
          <w:sz w:val="22"/>
          <w:szCs w:val="22"/>
        </w:rPr>
        <w:t>2022</w:t>
      </w:r>
      <w:proofErr w:type="gramEnd"/>
      <w:r>
        <w:rPr>
          <w:sz w:val="22"/>
          <w:szCs w:val="22"/>
        </w:rPr>
        <w:t xml:space="preserve"> samples were collected and results analyzed at Site 1 along UNT-2</w:t>
      </w:r>
      <w:r w:rsidRPr="00A26ADA">
        <w:rPr>
          <w:sz w:val="22"/>
          <w:szCs w:val="22"/>
        </w:rPr>
        <w:t>.</w:t>
      </w:r>
      <w:r>
        <w:rPr>
          <w:sz w:val="22"/>
          <w:szCs w:val="22"/>
        </w:rPr>
        <w:t xml:space="preserve"> </w:t>
      </w:r>
    </w:p>
    <w:p w14:paraId="5FB0F45F" w14:textId="26AD7805" w:rsidR="00AD4A14" w:rsidRDefault="00AD4A14" w:rsidP="00AD4A14">
      <w:pPr>
        <w:rPr>
          <w:sz w:val="24"/>
          <w:szCs w:val="24"/>
        </w:rPr>
      </w:pPr>
      <w:r>
        <w:rPr>
          <w:b/>
          <w:bCs/>
          <w:sz w:val="24"/>
          <w:szCs w:val="24"/>
        </w:rPr>
        <w:lastRenderedPageBreak/>
        <w:t>Results Summary:</w:t>
      </w:r>
      <w:r>
        <w:rPr>
          <w:sz w:val="24"/>
          <w:szCs w:val="24"/>
        </w:rPr>
        <w:t xml:space="preserve">  Overall, UNT-2 is in good biological condition and provides excellent instream habitat to support a very diverse group of aquatic macroinvertebrates. A total of 212 individuals were obtained through the subsampling procedure and used to calculate the IBI results. This subsample represented about 15% of the total sample collected; thus, extrapolation suggests ~1413 individuals were most likely collected overall. Subsample results revealed a total of 30 different taxa and 19 different mayfly, stonefly, and caddisfly (EPT) taxa. Over 84% of the individuals collected were pollution-sensitive taxa, and organic enrichment was not detected. Evaluation of the rest of the sample increased diversity to 37 taxa and 23 EPT taxa. </w:t>
      </w:r>
      <w:r w:rsidR="00657BA8">
        <w:rPr>
          <w:sz w:val="24"/>
          <w:szCs w:val="24"/>
        </w:rPr>
        <w:t xml:space="preserve">The total IBI score was 90.3, which </w:t>
      </w:r>
      <w:r w:rsidR="0047199D">
        <w:rPr>
          <w:sz w:val="24"/>
          <w:szCs w:val="24"/>
        </w:rPr>
        <w:t>indicates excellent condition.</w:t>
      </w:r>
      <w:r w:rsidR="00657BA8">
        <w:rPr>
          <w:sz w:val="24"/>
          <w:szCs w:val="24"/>
        </w:rPr>
        <w:t xml:space="preserve"> </w:t>
      </w:r>
      <w:r w:rsidR="00D67662">
        <w:rPr>
          <w:sz w:val="24"/>
          <w:szCs w:val="24"/>
        </w:rPr>
        <w:t xml:space="preserve">Based on these results we conclude that UNT-2 is ecologically intact and functioning as native, natural habitat to support a healthy macroinvertebrate community consisting substantially of EPT taxa and other sensitive, rare species. </w:t>
      </w:r>
      <w:r>
        <w:rPr>
          <w:sz w:val="24"/>
          <w:szCs w:val="24"/>
        </w:rPr>
        <w:t>Refer to the Appendix for specific details on the subsample and comprehensive sample results, including lists of taxa collected and specific IBI scores.</w:t>
      </w:r>
    </w:p>
    <w:p w14:paraId="229BD327" w14:textId="77777777" w:rsidR="00AD4A14" w:rsidRDefault="00AD4A14" w:rsidP="00AD4A14">
      <w:pPr>
        <w:rPr>
          <w:sz w:val="24"/>
          <w:szCs w:val="24"/>
        </w:rPr>
      </w:pPr>
      <w:r w:rsidRPr="002077B1">
        <w:rPr>
          <w:i/>
          <w:iCs/>
          <w:noProof/>
          <w:sz w:val="24"/>
          <w:szCs w:val="24"/>
        </w:rPr>
        <mc:AlternateContent>
          <mc:Choice Requires="wps">
            <w:drawing>
              <wp:anchor distT="45720" distB="45720" distL="114300" distR="114300" simplePos="0" relativeHeight="251673600" behindDoc="0" locked="0" layoutInCell="1" allowOverlap="1" wp14:anchorId="03A81F51" wp14:editId="39D09EA5">
                <wp:simplePos x="0" y="0"/>
                <wp:positionH relativeFrom="column">
                  <wp:posOffset>3807460</wp:posOffset>
                </wp:positionH>
                <wp:positionV relativeFrom="paragraph">
                  <wp:posOffset>436880</wp:posOffset>
                </wp:positionV>
                <wp:extent cx="1859280" cy="1104900"/>
                <wp:effectExtent l="0" t="0" r="26670" b="1905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104900"/>
                        </a:xfrm>
                        <a:prstGeom prst="rect">
                          <a:avLst/>
                        </a:prstGeom>
                        <a:solidFill>
                          <a:srgbClr val="FFFFFF"/>
                        </a:solidFill>
                        <a:ln w="9525">
                          <a:solidFill>
                            <a:srgbClr val="000000"/>
                          </a:solidFill>
                          <a:miter lim="800000"/>
                          <a:headEnd/>
                          <a:tailEnd/>
                        </a:ln>
                      </wps:spPr>
                      <wps:txbx>
                        <w:txbxContent>
                          <w:p w14:paraId="5476C5FD" w14:textId="77777777" w:rsidR="00AD4A14" w:rsidRDefault="00AD4A14" w:rsidP="00AD4A14">
                            <w:r>
                              <w:rPr>
                                <w:noProof/>
                              </w:rPr>
                              <w:drawing>
                                <wp:inline distT="0" distB="0" distL="0" distR="0" wp14:anchorId="6B96587E" wp14:editId="7A3DB9E0">
                                  <wp:extent cx="1689100" cy="99134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696265" cy="99554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3A81F51" id="_x0000_s1033" type="#_x0000_t202" style="position:absolute;margin-left:299.8pt;margin-top:34.4pt;width:146.4pt;height:87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e9FAIAACcEAAAOAAAAZHJzL2Uyb0RvYy54bWysU1Fv0zAQfkfiP1h+p0mqlrVR02l0FCGN&#10;gTT4AY7jNBaOz5zdJuPXc3a7rhrwgsiD5cudv7v77rvV9dgbdlDoNdiKF5OcM2UlNNruKv7t6/bN&#10;gjMfhG2EAasq/qg8v16/frUaXKmm0IFpFDICsb4cXMW7EFyZZV52qhd+Ak5ZcraAvQhk4i5rUAyE&#10;3ptsmudvswGwcQhSeU9/b49Ovk74batk+Ny2XgVmKk61hXRiOut4ZuuVKHcoXKflqQzxD1X0QltK&#10;eoa6FUGwPerfoHotETy0YSKhz6BttVSpB+qmyF9089AJp1IvRI53Z5r8/4OV94cH9wVZGN/BSANM&#10;TXh3B/K7ZxY2nbA7dYMIQ6dEQ4mLSFk2OF+enkaqfekjSD18goaGLPYBEtDYYh9ZoT4ZodMAHs+k&#10;qzEwGVMu5svpglySfEWRz5Z5GksmyqfnDn34oKBn8VJxpKkmeHG48yGWI8qnkJjNg9HNVhuTDNzV&#10;G4PsIEgB2/SlDl6EGcuGii/n0/mRgb9C5On7E0SvA0nZ6L7ii3OQKCNv722ThBaENsc7lWzsicjI&#10;3ZHFMNYj003Fr2KCyGsNzSMxi3BULm0aXTrAn5wNpNqK+x97gYoz89HSdJbFbBZlnozZ/GpKBl56&#10;6kuPsJKgKh44O143Ia1G5M3CDU2x1Ynf50pOJZMaE+2nzYlyv7RT1PN+r38BAAD//wMAUEsDBBQA&#10;BgAIAAAAIQBaDnfH4AAAAAoBAAAPAAAAZHJzL2Rvd25yZXYueG1sTI9BT4QwEIXvJv6HZky8GLeI&#10;iAUpG2Oi0ZuuRq9d2gViO8W2y+K/dzzpcTJf3vtes16cZbMJcfQo4WKVATPYeT1iL+Ht9f5cAItJ&#10;oVbWo5HwbSKs2+OjRtXaH/DFzJvUMwrBWCsJQ0pTzXnsBuNUXPnJIP12PjiV6Aw910EdKNxZnmdZ&#10;yZ0akRoGNZm7wXSfm72TIIrH+SM+XT6/d+XOVunsen74ClKeniy3N8CSWdIfDL/6pA4tOW39HnVk&#10;VsJVVZWESigFTSBAVHkBbCshL3IBvG34/wntDwAAAP//AwBQSwECLQAUAAYACAAAACEAtoM4kv4A&#10;AADhAQAAEwAAAAAAAAAAAAAAAAAAAAAAW0NvbnRlbnRfVHlwZXNdLnhtbFBLAQItABQABgAIAAAA&#10;IQA4/SH/1gAAAJQBAAALAAAAAAAAAAAAAAAAAC8BAABfcmVscy8ucmVsc1BLAQItABQABgAIAAAA&#10;IQB+ale9FAIAACcEAAAOAAAAAAAAAAAAAAAAAC4CAABkcnMvZTJvRG9jLnhtbFBLAQItABQABgAI&#10;AAAAIQBaDnfH4AAAAAoBAAAPAAAAAAAAAAAAAAAAAG4EAABkcnMvZG93bnJldi54bWxQSwUGAAAA&#10;AAQABADzAAAAewUAAAAA&#10;">
                <v:textbox>
                  <w:txbxContent>
                    <w:p w14:paraId="5476C5FD" w14:textId="77777777" w:rsidR="00AD4A14" w:rsidRDefault="00AD4A14" w:rsidP="00AD4A14">
                      <w:r>
                        <w:rPr>
                          <w:noProof/>
                        </w:rPr>
                        <w:drawing>
                          <wp:inline distT="0" distB="0" distL="0" distR="0" wp14:anchorId="6B96587E" wp14:editId="7A3DB9E0">
                            <wp:extent cx="1689100" cy="991343"/>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6265" cy="995548"/>
                                    </a:xfrm>
                                    <a:prstGeom prst="rect">
                                      <a:avLst/>
                                    </a:prstGeom>
                                  </pic:spPr>
                                </pic:pic>
                              </a:graphicData>
                            </a:graphic>
                          </wp:inline>
                        </w:drawing>
                      </w:r>
                    </w:p>
                  </w:txbxContent>
                </v:textbox>
                <w10:wrap type="square"/>
              </v:shape>
            </w:pict>
          </mc:Fallback>
        </mc:AlternateContent>
      </w:r>
      <w:r>
        <w:rPr>
          <w:sz w:val="24"/>
          <w:szCs w:val="24"/>
        </w:rPr>
        <w:t>Following are descriptions of some of the taxa collected to provide a more ecological interpretation of these results.</w:t>
      </w:r>
    </w:p>
    <w:p w14:paraId="4F00558F" w14:textId="77777777" w:rsidR="00AD4A14" w:rsidRPr="000025B9" w:rsidRDefault="00AD4A14" w:rsidP="00AD4A14">
      <w:pPr>
        <w:rPr>
          <w:sz w:val="24"/>
          <w:szCs w:val="24"/>
        </w:rPr>
      </w:pPr>
      <w:r w:rsidRPr="00CD4B93">
        <w:rPr>
          <w:i/>
          <w:iCs/>
          <w:noProof/>
          <w:sz w:val="24"/>
          <w:szCs w:val="24"/>
        </w:rPr>
        <mc:AlternateContent>
          <mc:Choice Requires="wps">
            <w:drawing>
              <wp:anchor distT="45720" distB="45720" distL="114300" distR="114300" simplePos="0" relativeHeight="251674624" behindDoc="0" locked="0" layoutInCell="1" allowOverlap="1" wp14:anchorId="4107CE29" wp14:editId="5374C919">
                <wp:simplePos x="0" y="0"/>
                <wp:positionH relativeFrom="column">
                  <wp:posOffset>3807460</wp:posOffset>
                </wp:positionH>
                <wp:positionV relativeFrom="paragraph">
                  <wp:posOffset>941070</wp:posOffset>
                </wp:positionV>
                <wp:extent cx="1859280" cy="1638300"/>
                <wp:effectExtent l="0" t="0" r="26670" b="19050"/>
                <wp:wrapSquare wrapText="bothSides"/>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59280" cy="1638300"/>
                        </a:xfrm>
                        <a:prstGeom prst="rect">
                          <a:avLst/>
                        </a:prstGeom>
                        <a:solidFill>
                          <a:srgbClr val="FFFFFF"/>
                        </a:solidFill>
                        <a:ln w="9525">
                          <a:solidFill>
                            <a:srgbClr val="000000"/>
                          </a:solidFill>
                          <a:miter lim="800000"/>
                          <a:headEnd/>
                          <a:tailEnd/>
                        </a:ln>
                      </wps:spPr>
                      <wps:txbx>
                        <w:txbxContent>
                          <w:p w14:paraId="506F8628" w14:textId="77777777" w:rsidR="00AD4A14" w:rsidRDefault="00AD4A14" w:rsidP="00AD4A14">
                            <w:r>
                              <w:rPr>
                                <w:noProof/>
                              </w:rPr>
                              <w:drawing>
                                <wp:inline distT="0" distB="0" distL="0" distR="0" wp14:anchorId="617A8D7D" wp14:editId="76579B3D">
                                  <wp:extent cx="1689100" cy="1644337"/>
                                  <wp:effectExtent l="0" t="0" r="6350" b="0"/>
                                  <wp:docPr id="10" name="Picture 10" descr="A picture containing tree, outdoor, branch,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ree, outdoor, branch, leaf&#10;&#10;Description automatically generated"/>
                                          <pic:cNvPicPr/>
                                        </pic:nvPicPr>
                                        <pic:blipFill>
                                          <a:blip r:embed="rId21"/>
                                          <a:stretch>
                                            <a:fillRect/>
                                          </a:stretch>
                                        </pic:blipFill>
                                        <pic:spPr>
                                          <a:xfrm>
                                            <a:off x="0" y="0"/>
                                            <a:ext cx="1700444" cy="165538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107CE29" id="_x0000_s1034" type="#_x0000_t202" style="position:absolute;margin-left:299.8pt;margin-top:74.1pt;width:146.4pt;height:129pt;z-index:251674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gVsFAIAACcEAAAOAAAAZHJzL2Uyb0RvYy54bWysU9tu2zAMfR+wfxD0vthJky4x4hRdugwD&#10;ugvQ7QMUWY6FyaJGKbGzry8lp2nQbS/D/CCIJnVIHh4ub/rWsINCr8GWfDzKOVNWQqXtruTfv23e&#10;zDnzQdhKGLCq5Efl+c3q9atl5wo1gQZMpZARiPVF50rehOCKLPOyUa3wI3DKkrMGbEUgE3dZhaIj&#10;9NZkkzy/zjrAyiFI5T39vRucfJXw61rJ8KWuvQrMlJxqC+nEdG7jma2WotihcI2WpzLEP1TRCm0p&#10;6RnqTgTB9qh/g2q1RPBQh5GENoO61lKlHqibcf6im4dGOJV6IXK8O9Pk/x+s/Hx4cF+Rhf4d9DTA&#10;1IR39yB/eGZh3Qi7U7eI0DVKVJR4HCnLOueL09NItS98BNl2n6CiIYt9gATU19hGVqhPRug0gOOZ&#10;dNUHJmPK+WwxmZNLkm98fTW/ytNYMlE8PXfowwcFLYuXkiNNNcGLw70PsRxRPIXEbB6MrjbamGTg&#10;brs2yA6CFLBJX+rgRZixrCv5YjaZDQz8FSJP358gWh1Iyka3JZ+fg0QReXtvqyS0ILQZ7lSysSci&#10;I3cDi6Hf9kxXBBATRF63UB2JWYRBubRpdGkAf3HWkWpL7n/uBSrOzEdL01mMp9Mo82RMZ28nZOCl&#10;Z3vpEVYSVMkDZ8N1HdJqRN4s3NIUa534fa7kVDKpMdF+2pwo90s7RT3v9+oRAAD//wMAUEsDBBQA&#10;BgAIAAAAIQBB6oZs4AAAAAsBAAAPAAAAZHJzL2Rvd25yZXYueG1sTI9BT4QwEIXvJv6HZky8GLeI&#10;iICUjTHR6E1Xo9cunQUinWLbZfHfO570OHlf3vumXi92FDP6MDhScLFKQCC1zgzUKXh7vT8vQISo&#10;yejRESr4xgDr5vio1pVxB3rBeRM7wSUUKq2gj3GqpAxtj1aHlZuQONs5b3Xk03fSeH3gcjvKNEly&#10;afVAvNDrCe96bD83e6ugyB7nj/B0+fze5ruxjGfX88OXV+r0ZLm9ARFxiX8w/OqzOjTstHV7MkGM&#10;Cq7KMmeUg6xIQTBRlGkGYqsgS/IUZFPL/z80PwAAAP//AwBQSwECLQAUAAYACAAAACEAtoM4kv4A&#10;AADhAQAAEwAAAAAAAAAAAAAAAAAAAAAAW0NvbnRlbnRfVHlwZXNdLnhtbFBLAQItABQABgAIAAAA&#10;IQA4/SH/1gAAAJQBAAALAAAAAAAAAAAAAAAAAC8BAABfcmVscy8ucmVsc1BLAQItABQABgAIAAAA&#10;IQC0egVsFAIAACcEAAAOAAAAAAAAAAAAAAAAAC4CAABkcnMvZTJvRG9jLnhtbFBLAQItABQABgAI&#10;AAAAIQBB6oZs4AAAAAsBAAAPAAAAAAAAAAAAAAAAAG4EAABkcnMvZG93bnJldi54bWxQSwUGAAAA&#10;AAQABADzAAAAewUAAAAA&#10;">
                <v:textbox>
                  <w:txbxContent>
                    <w:p w14:paraId="506F8628" w14:textId="77777777" w:rsidR="00AD4A14" w:rsidRDefault="00AD4A14" w:rsidP="00AD4A14">
                      <w:r>
                        <w:rPr>
                          <w:noProof/>
                        </w:rPr>
                        <w:drawing>
                          <wp:inline distT="0" distB="0" distL="0" distR="0" wp14:anchorId="617A8D7D" wp14:editId="76579B3D">
                            <wp:extent cx="1689100" cy="1644337"/>
                            <wp:effectExtent l="0" t="0" r="6350" b="0"/>
                            <wp:docPr id="10" name="Picture 10" descr="A picture containing tree, outdoor, branch, lea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ree, outdoor, branch, leaf&#10;&#10;Description automatically generated"/>
                                    <pic:cNvPicPr/>
                                  </pic:nvPicPr>
                                  <pic:blipFill>
                                    <a:blip r:embed="rId22"/>
                                    <a:stretch>
                                      <a:fillRect/>
                                    </a:stretch>
                                  </pic:blipFill>
                                  <pic:spPr>
                                    <a:xfrm>
                                      <a:off x="0" y="0"/>
                                      <a:ext cx="1700444" cy="1655380"/>
                                    </a:xfrm>
                                    <a:prstGeom prst="rect">
                                      <a:avLst/>
                                    </a:prstGeom>
                                  </pic:spPr>
                                </pic:pic>
                              </a:graphicData>
                            </a:graphic>
                          </wp:inline>
                        </w:drawing>
                      </w:r>
                    </w:p>
                  </w:txbxContent>
                </v:textbox>
                <w10:wrap type="square"/>
              </v:shape>
            </w:pict>
          </mc:Fallback>
        </mc:AlternateContent>
      </w:r>
      <w:proofErr w:type="spellStart"/>
      <w:r w:rsidRPr="000025B9">
        <w:rPr>
          <w:i/>
          <w:iCs/>
          <w:sz w:val="24"/>
          <w:szCs w:val="24"/>
        </w:rPr>
        <w:t>Boyeria</w:t>
      </w:r>
      <w:proofErr w:type="spellEnd"/>
      <w:r w:rsidRPr="000025B9">
        <w:rPr>
          <w:i/>
          <w:iCs/>
          <w:sz w:val="24"/>
          <w:szCs w:val="24"/>
        </w:rPr>
        <w:t xml:space="preserve"> </w:t>
      </w:r>
      <w:proofErr w:type="spellStart"/>
      <w:r w:rsidRPr="000025B9">
        <w:rPr>
          <w:i/>
          <w:iCs/>
          <w:sz w:val="24"/>
          <w:szCs w:val="24"/>
        </w:rPr>
        <w:t>vinosa</w:t>
      </w:r>
      <w:proofErr w:type="spellEnd"/>
      <w:r w:rsidRPr="000025B9">
        <w:rPr>
          <w:i/>
          <w:iCs/>
          <w:sz w:val="24"/>
          <w:szCs w:val="24"/>
        </w:rPr>
        <w:t xml:space="preserve"> </w:t>
      </w:r>
      <w:r w:rsidRPr="000025B9">
        <w:rPr>
          <w:sz w:val="24"/>
          <w:szCs w:val="24"/>
        </w:rPr>
        <w:t>(Fawn Darner)</w:t>
      </w:r>
      <w:r>
        <w:rPr>
          <w:sz w:val="24"/>
          <w:szCs w:val="24"/>
        </w:rPr>
        <w:t>—</w:t>
      </w:r>
      <w:r w:rsidRPr="000025B9">
        <w:rPr>
          <w:sz w:val="24"/>
          <w:szCs w:val="24"/>
        </w:rPr>
        <w:t>Unlike</w:t>
      </w:r>
      <w:r>
        <w:rPr>
          <w:sz w:val="24"/>
          <w:szCs w:val="24"/>
        </w:rPr>
        <w:t xml:space="preserve"> most dragonflies from the family </w:t>
      </w:r>
      <w:proofErr w:type="spellStart"/>
      <w:r>
        <w:rPr>
          <w:sz w:val="24"/>
          <w:szCs w:val="24"/>
        </w:rPr>
        <w:t>Aeshnidae</w:t>
      </w:r>
      <w:proofErr w:type="spellEnd"/>
      <w:r>
        <w:rPr>
          <w:sz w:val="24"/>
          <w:szCs w:val="24"/>
        </w:rPr>
        <w:t xml:space="preserve">, larvae of </w:t>
      </w:r>
      <w:proofErr w:type="spellStart"/>
      <w:r>
        <w:rPr>
          <w:i/>
          <w:iCs/>
          <w:sz w:val="24"/>
          <w:szCs w:val="24"/>
        </w:rPr>
        <w:t>Boyeria</w:t>
      </w:r>
      <w:proofErr w:type="spellEnd"/>
      <w:r>
        <w:rPr>
          <w:i/>
          <w:iCs/>
          <w:sz w:val="24"/>
          <w:szCs w:val="24"/>
        </w:rPr>
        <w:t xml:space="preserve"> </w:t>
      </w:r>
      <w:r>
        <w:rPr>
          <w:sz w:val="24"/>
          <w:szCs w:val="24"/>
        </w:rPr>
        <w:t xml:space="preserve">occur in small, slowly flowing woodland streams, where they hide under rocks, leaves and submerged wood, feeding on mayflies, caddisflies and other invertebrates or even small fish. Adults prefer shady areas where males patrol the stream edges just before dark, weaving in and out along the bank, often approaching people wading in the stream. Females prefer to deposit eggs on wet wood, either submerged or floating on the water’s surface. Here is a link to an interesting website: </w:t>
      </w:r>
      <w:hyperlink r:id="rId23" w:history="1">
        <w:r>
          <w:rPr>
            <w:rStyle w:val="Hyperlink"/>
          </w:rPr>
          <w:t>Slide 1 (dragonfliesnva.com)</w:t>
        </w:r>
      </w:hyperlink>
      <w:r>
        <w:t>.</w:t>
      </w:r>
    </w:p>
    <w:p w14:paraId="0A236847" w14:textId="725F3409" w:rsidR="00E076C9" w:rsidRDefault="00AD4A14" w:rsidP="00AD4A14">
      <w:pPr>
        <w:rPr>
          <w:sz w:val="24"/>
          <w:szCs w:val="24"/>
        </w:rPr>
      </w:pPr>
      <w:r w:rsidRPr="00AD4A14">
        <w:rPr>
          <w:noProof/>
          <w:sz w:val="24"/>
          <w:szCs w:val="24"/>
        </w:rPr>
        <mc:AlternateContent>
          <mc:Choice Requires="wps">
            <w:drawing>
              <wp:anchor distT="45720" distB="45720" distL="114300" distR="114300" simplePos="0" relativeHeight="251676672" behindDoc="0" locked="0" layoutInCell="1" allowOverlap="1" wp14:anchorId="3F0F1D9A" wp14:editId="57FE7B99">
                <wp:simplePos x="0" y="0"/>
                <wp:positionH relativeFrom="column">
                  <wp:posOffset>-30480</wp:posOffset>
                </wp:positionH>
                <wp:positionV relativeFrom="paragraph">
                  <wp:posOffset>596265</wp:posOffset>
                </wp:positionV>
                <wp:extent cx="1866900" cy="1363980"/>
                <wp:effectExtent l="0" t="0" r="19050" b="26670"/>
                <wp:wrapSquare wrapText="bothSides"/>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6900" cy="1363980"/>
                        </a:xfrm>
                        <a:prstGeom prst="rect">
                          <a:avLst/>
                        </a:prstGeom>
                        <a:solidFill>
                          <a:srgbClr val="FFFFFF"/>
                        </a:solidFill>
                        <a:ln w="9525">
                          <a:solidFill>
                            <a:srgbClr val="000000"/>
                          </a:solidFill>
                          <a:miter lim="800000"/>
                          <a:headEnd/>
                          <a:tailEnd/>
                        </a:ln>
                      </wps:spPr>
                      <wps:txbx>
                        <w:txbxContent>
                          <w:p w14:paraId="40AB25C0" w14:textId="40855AA6" w:rsidR="00AD4A14" w:rsidRDefault="00A37D2D">
                            <w:r>
                              <w:rPr>
                                <w:noProof/>
                              </w:rPr>
                              <w:drawing>
                                <wp:inline distT="0" distB="0" distL="0" distR="0" wp14:anchorId="56F371D6" wp14:editId="64FCFD2F">
                                  <wp:extent cx="1735975" cy="1234440"/>
                                  <wp:effectExtent l="0" t="0" r="0" b="3810"/>
                                  <wp:docPr id="37" name="Picture 37" descr="A close up of a bu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 up of a bug&#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1738406" cy="123616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F0F1D9A" id="_x0000_s1035" type="#_x0000_t202" style="position:absolute;margin-left:-2.4pt;margin-top:46.95pt;width:147pt;height:107.4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NkEFQIAACcEAAAOAAAAZHJzL2Uyb0RvYy54bWysU9tu2zAMfR+wfxD0vthJkywx4hRdugwD&#10;ugvQ7QNoWY6FyaImKbG7ry+lpGnQbS/D/CCIJnV4eEiurodOs4N0XqEp+XiUcyaNwFqZXcm/f9u+&#10;WXDmA5gaNBpZ8gfp+fX69atVbws5wRZ1LR0jEOOL3pa8DcEWWeZFKzvwI7TSkLNB10Eg0+2y2kFP&#10;6J3OJnk+z3p0tXUopPf09/bo5OuE3zRShC9N42VguuTELaTTpbOKZ7ZeQbFzYFslTjTgH1h0oAwl&#10;PUPdQgC2d+o3qE4Jhx6bMBLYZdg0SshUA1Uzzl9Uc9+ClakWEsfbs0z+/8GKz4d7+9WxMLzDgRqY&#10;ivD2DsUPzwxuWjA7eeMc9q2EmhKPo2RZb31xehql9oWPIFX/CWtqMuwDJqChcV1UhepkhE4NeDiL&#10;LofAREy5mM+XObkE+cZX86vlIrUlg+LpuXU+fJDYsXgpuaOuJng43PkQ6UDxFBKzedSq3iqtk+F2&#10;1UY7dgCagG36UgUvwrRhfcmXs8nsqMBfIfL0/QmiU4FGWauu5ItzEBRRt/emToMWQOnjnShrcxIy&#10;andUMQzVwFRNRGKCqGuF9QMp6/A4ubRpdGnR/eKsp6ktuf+5Byc50x8NdWc5nk7jmCdjOns7IcNd&#10;eqpLDxhBUCUPnB2vm5BWI+pm8Ia62Kik7zOTE2WaxiT7aXPiuF/aKep5v9ePAAAA//8DAFBLAwQU&#10;AAYACAAAACEAZQ32L+AAAAAJAQAADwAAAGRycy9kb3ducmV2LnhtbEyPwU7DMBBE70j8g7VIXFDr&#10;kFRtErKpEBIIblAQXN14m0TE62C7afh7zAmOoxnNvKm2sxnERM73lhGulwkI4sbqnluEt9f7RQ7C&#10;B8VaDZYJ4Zs8bOvzs0qV2p74haZdaEUsYV8qhC6EsZTSNx0Z5Zd2JI7ewTqjQpSuldqpUyw3g0yT&#10;ZC2N6jkudGqku46az93RIOSrx+nDP2XP7836MBThajM9fDnEy4v59gZEoDn8heEXP6JDHZn29sja&#10;iwFhsYrkAaHIChDRT/MiBbFHyJJ8A7Ku5P8H9Q8AAAD//wMAUEsBAi0AFAAGAAgAAAAhALaDOJL+&#10;AAAA4QEAABMAAAAAAAAAAAAAAAAAAAAAAFtDb250ZW50X1R5cGVzXS54bWxQSwECLQAUAAYACAAA&#10;ACEAOP0h/9YAAACUAQAACwAAAAAAAAAAAAAAAAAvAQAAX3JlbHMvLnJlbHNQSwECLQAUAAYACAAA&#10;ACEAq4zZBBUCAAAnBAAADgAAAAAAAAAAAAAAAAAuAgAAZHJzL2Uyb0RvYy54bWxQSwECLQAUAAYA&#10;CAAAACEAZQ32L+AAAAAJAQAADwAAAAAAAAAAAAAAAABvBAAAZHJzL2Rvd25yZXYueG1sUEsFBgAA&#10;AAAEAAQA8wAAAHwFAAAAAA==&#10;">
                <v:textbox>
                  <w:txbxContent>
                    <w:p w14:paraId="40AB25C0" w14:textId="40855AA6" w:rsidR="00AD4A14" w:rsidRDefault="00A37D2D">
                      <w:r>
                        <w:rPr>
                          <w:noProof/>
                        </w:rPr>
                        <w:drawing>
                          <wp:inline distT="0" distB="0" distL="0" distR="0" wp14:anchorId="56F371D6" wp14:editId="64FCFD2F">
                            <wp:extent cx="1735975" cy="1234440"/>
                            <wp:effectExtent l="0" t="0" r="0" b="3810"/>
                            <wp:docPr id="37" name="Picture 37" descr="A close up of a bu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close up of a bug&#10;&#10;Description automatically generated with medium confidence"/>
                                    <pic:cNvPicPr/>
                                  </pic:nvPicPr>
                                  <pic:blipFill>
                                    <a:blip r:embed="rId25">
                                      <a:extLst>
                                        <a:ext uri="{28A0092B-C50C-407E-A947-70E740481C1C}">
                                          <a14:useLocalDpi xmlns:a14="http://schemas.microsoft.com/office/drawing/2010/main" val="0"/>
                                        </a:ext>
                                      </a:extLst>
                                    </a:blip>
                                    <a:stretch>
                                      <a:fillRect/>
                                    </a:stretch>
                                  </pic:blipFill>
                                  <pic:spPr>
                                    <a:xfrm>
                                      <a:off x="0" y="0"/>
                                      <a:ext cx="1738406" cy="1236168"/>
                                    </a:xfrm>
                                    <a:prstGeom prst="rect">
                                      <a:avLst/>
                                    </a:prstGeom>
                                  </pic:spPr>
                                </pic:pic>
                              </a:graphicData>
                            </a:graphic>
                          </wp:inline>
                        </w:drawing>
                      </w:r>
                    </w:p>
                  </w:txbxContent>
                </v:textbox>
                <w10:wrap type="square"/>
              </v:shape>
            </w:pict>
          </mc:Fallback>
        </mc:AlternateContent>
      </w:r>
      <w:r w:rsidRPr="000025B9">
        <w:rPr>
          <w:sz w:val="24"/>
          <w:szCs w:val="24"/>
        </w:rPr>
        <w:t xml:space="preserve"> </w:t>
      </w:r>
      <w:proofErr w:type="spellStart"/>
      <w:r w:rsidR="00E076C9">
        <w:rPr>
          <w:i/>
          <w:iCs/>
          <w:sz w:val="24"/>
          <w:szCs w:val="24"/>
        </w:rPr>
        <w:t>Ephemerella</w:t>
      </w:r>
      <w:proofErr w:type="spellEnd"/>
      <w:r w:rsidR="00E076C9">
        <w:rPr>
          <w:i/>
          <w:iCs/>
          <w:sz w:val="24"/>
          <w:szCs w:val="24"/>
        </w:rPr>
        <w:t xml:space="preserve"> </w:t>
      </w:r>
      <w:r w:rsidR="00E076C9">
        <w:rPr>
          <w:sz w:val="24"/>
          <w:szCs w:val="24"/>
        </w:rPr>
        <w:t xml:space="preserve">(Spiny Crawler Mayflies)—Larvae occur in all sizes of flowing waters, on a variety of substrates and water currents. </w:t>
      </w:r>
      <w:r w:rsidR="00A37D2D">
        <w:rPr>
          <w:sz w:val="24"/>
          <w:szCs w:val="24"/>
        </w:rPr>
        <w:t xml:space="preserve">This was the most abundant type of macroinvertebrate collected at Chicory Lane UNT-2. </w:t>
      </w:r>
      <w:r w:rsidR="00E076C9">
        <w:rPr>
          <w:sz w:val="24"/>
          <w:szCs w:val="24"/>
        </w:rPr>
        <w:t xml:space="preserve">As their name implies, they are better at crawling onto rather than clinging to substrate and, as such, they tend to seek protection in rock crevices, woody debris, and various types of vegetation, especially mossy rock substrates like those found in the riffles at Chicory Lane. They are rather intolerant to pollution and </w:t>
      </w:r>
      <w:r w:rsidR="00A37D2D">
        <w:rPr>
          <w:sz w:val="24"/>
          <w:szCs w:val="24"/>
        </w:rPr>
        <w:t xml:space="preserve">represent some of the most famous and popular fly-fishing species in the east (e.g., Sulphur Dun). </w:t>
      </w:r>
    </w:p>
    <w:p w14:paraId="7258E095" w14:textId="77777777" w:rsidR="00A37D2D" w:rsidRDefault="00A37D2D" w:rsidP="00AD4A14">
      <w:pPr>
        <w:rPr>
          <w:i/>
          <w:iCs/>
          <w:sz w:val="24"/>
          <w:szCs w:val="24"/>
        </w:rPr>
      </w:pPr>
    </w:p>
    <w:p w14:paraId="40A7E279" w14:textId="667906AC" w:rsidR="00AD4A14" w:rsidRPr="007D173C" w:rsidRDefault="00A37D2D" w:rsidP="00AD4A14">
      <w:pPr>
        <w:rPr>
          <w:sz w:val="24"/>
          <w:szCs w:val="24"/>
        </w:rPr>
      </w:pPr>
      <w:r w:rsidRPr="00A37D2D">
        <w:rPr>
          <w:i/>
          <w:iCs/>
          <w:noProof/>
          <w:sz w:val="24"/>
          <w:szCs w:val="24"/>
        </w:rPr>
        <mc:AlternateContent>
          <mc:Choice Requires="wps">
            <w:drawing>
              <wp:anchor distT="45720" distB="45720" distL="114300" distR="114300" simplePos="0" relativeHeight="251684864" behindDoc="0" locked="0" layoutInCell="1" allowOverlap="1" wp14:anchorId="7D26591E" wp14:editId="5B0EF39F">
                <wp:simplePos x="0" y="0"/>
                <wp:positionH relativeFrom="column">
                  <wp:posOffset>137160</wp:posOffset>
                </wp:positionH>
                <wp:positionV relativeFrom="paragraph">
                  <wp:posOffset>731520</wp:posOffset>
                </wp:positionV>
                <wp:extent cx="1996440" cy="1325880"/>
                <wp:effectExtent l="0" t="0" r="22860" b="26670"/>
                <wp:wrapSquare wrapText="bothSides"/>
                <wp:docPr id="3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96440" cy="1325880"/>
                        </a:xfrm>
                        <a:prstGeom prst="rect">
                          <a:avLst/>
                        </a:prstGeom>
                        <a:solidFill>
                          <a:srgbClr val="FFFFFF"/>
                        </a:solidFill>
                        <a:ln w="9525">
                          <a:solidFill>
                            <a:srgbClr val="000000"/>
                          </a:solidFill>
                          <a:miter lim="800000"/>
                          <a:headEnd/>
                          <a:tailEnd/>
                        </a:ln>
                      </wps:spPr>
                      <wps:txbx>
                        <w:txbxContent>
                          <w:p w14:paraId="61DAFD88" w14:textId="0789F600" w:rsidR="00A37D2D" w:rsidRDefault="00A37D2D">
                            <w:r w:rsidRPr="00A37D2D">
                              <w:rPr>
                                <w:noProof/>
                              </w:rPr>
                              <w:drawing>
                                <wp:inline distT="0" distB="0" distL="0" distR="0" wp14:anchorId="5B3193E5" wp14:editId="28CD4349">
                                  <wp:extent cx="1819785" cy="1196340"/>
                                  <wp:effectExtent l="0" t="0" r="952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23196" cy="119858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D26591E" id="_x0000_s1036" type="#_x0000_t202" style="position:absolute;margin-left:10.8pt;margin-top:57.6pt;width:157.2pt;height:104.4pt;z-index:2516848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1XoLFAIAACgEAAAOAAAAZHJzL2Uyb0RvYy54bWysk81u2zAMx+8D9g6C7ouTLOkSI07Rpcsw&#10;oPsA2j2ALMuxMFnUKCV29vSj5DQNuvUyzAdBMqk/yR+p1XXfGnZQ6DXYgk9GY86UlVBpuyv494ft&#10;mwVnPghbCQNWFfyoPL9ev3616lyuptCAqRQyErE+71zBmxBcnmVeNqoVfgROWTLWgK0IdMRdVqHo&#10;SL012XQ8vso6wMohSOU9/b0djHyd9OtayfC1rr0KzBSccgtpxbSWcc3WK5HvULhGy1Ma4h+yaIW2&#10;FPQsdSuCYHvUf0i1WiJ4qMNIQptBXWupUg1UzWT8rJr7RjiVaiE43p0x+f8nK78c7t03ZKF/Dz01&#10;MBXh3R3IH55Z2DTC7tQNInSNEhUFnkRkWed8froaUfvcR5Gy+wwVNVnsAyShvsY2UqE6GalTA45n&#10;6KoPTMaQy+XVbEYmSbbJ2+l8sUhtyUT+eN2hDx8VtCxuCo7U1SQvDnc+xHRE/ugSo3kwutpqY9IB&#10;d+XGIDsImoBt+lIFz9yMZV3Bl/PpfCDwosQ4fX+TaHWgUTa6Lfji7CTyyO2DrdKgBaHNsKeUjT2B&#10;jOwGiqEve6Yr4pAQRLAlVEdCizCMLj012jSAvzjraGwL7n/uBSrOzCdL7VlOEsuQDrP5uymBxUtL&#10;eWkRVpJUwQNnw3YT0tuI4CzcUBtrnQA/ZXLKmcYxcT89nTjvl+fk9fTA178BAAD//wMAUEsDBBQA&#10;BgAIAAAAIQChlh+04AAAAAoBAAAPAAAAZHJzL2Rvd25yZXYueG1sTI/NTsMwEITvSLyDtUhcEHV+&#10;SighToWQQPQGBcHVjbdJRLwOtpuGt2c5wW13ZzT7TbWe7SAm9KF3pCBdJCCQGmd6ahW8vT5crkCE&#10;qMnowREq+MYA6/r0pNKlcUd6wWkbW8EhFEqtoItxLKUMTYdWh4UbkVjbO2915NW30nh95HA7yCxJ&#10;Cml1T/yh0yPed9h8bg9WwWr5NH2ETf783hT74SZeXE+PX16p87P57hZExDn+meEXn9GhZqadO5AJ&#10;YlCQpQU7+Z5eZSDYkOcFl9vxkC0TkHUl/1eofwAAAP//AwBQSwECLQAUAAYACAAAACEAtoM4kv4A&#10;AADhAQAAEwAAAAAAAAAAAAAAAAAAAAAAW0NvbnRlbnRfVHlwZXNdLnhtbFBLAQItABQABgAIAAAA&#10;IQA4/SH/1gAAAJQBAAALAAAAAAAAAAAAAAAAAC8BAABfcmVscy8ucmVsc1BLAQItABQABgAIAAAA&#10;IQAc1XoLFAIAACgEAAAOAAAAAAAAAAAAAAAAAC4CAABkcnMvZTJvRG9jLnhtbFBLAQItABQABgAI&#10;AAAAIQChlh+04AAAAAoBAAAPAAAAAAAAAAAAAAAAAG4EAABkcnMvZG93bnJldi54bWxQSwUGAAAA&#10;AAQABADzAAAAewUAAAAA&#10;">
                <v:textbox>
                  <w:txbxContent>
                    <w:p w14:paraId="61DAFD88" w14:textId="0789F600" w:rsidR="00A37D2D" w:rsidRDefault="00A37D2D">
                      <w:r w:rsidRPr="00A37D2D">
                        <w:rPr>
                          <w:noProof/>
                        </w:rPr>
                        <w:drawing>
                          <wp:inline distT="0" distB="0" distL="0" distR="0" wp14:anchorId="5B3193E5" wp14:editId="28CD4349">
                            <wp:extent cx="1819785" cy="1196340"/>
                            <wp:effectExtent l="0" t="0" r="9525"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3196" cy="1198582"/>
                                    </a:xfrm>
                                    <a:prstGeom prst="rect">
                                      <a:avLst/>
                                    </a:prstGeom>
                                    <a:noFill/>
                                    <a:ln>
                                      <a:noFill/>
                                    </a:ln>
                                  </pic:spPr>
                                </pic:pic>
                              </a:graphicData>
                            </a:graphic>
                          </wp:inline>
                        </w:drawing>
                      </w:r>
                    </w:p>
                  </w:txbxContent>
                </v:textbox>
                <w10:wrap type="square"/>
              </v:shape>
            </w:pict>
          </mc:Fallback>
        </mc:AlternateContent>
      </w:r>
      <w:proofErr w:type="spellStart"/>
      <w:r w:rsidR="00AD4A14">
        <w:rPr>
          <w:i/>
          <w:iCs/>
          <w:sz w:val="24"/>
          <w:szCs w:val="24"/>
        </w:rPr>
        <w:t>Acroneuria</w:t>
      </w:r>
      <w:proofErr w:type="spellEnd"/>
      <w:r w:rsidR="00AD4A14">
        <w:rPr>
          <w:i/>
          <w:iCs/>
          <w:sz w:val="24"/>
          <w:szCs w:val="24"/>
        </w:rPr>
        <w:t xml:space="preserve"> </w:t>
      </w:r>
      <w:r w:rsidR="00AD4A14">
        <w:rPr>
          <w:sz w:val="24"/>
          <w:szCs w:val="24"/>
        </w:rPr>
        <w:t>(Common Stonefly)—This genus of carnivorous stoneflies can be quite common in clear, cold, forested streams ranging from small headwaters to medium-sized creeks. Larvae are usually found in riffles under large stones or accumulations of leaves and organic debris. They are often crawling through leaf packs in search of prey. Very agile and fast</w:t>
      </w:r>
      <w:r w:rsidR="0047199D">
        <w:rPr>
          <w:sz w:val="24"/>
          <w:szCs w:val="24"/>
        </w:rPr>
        <w:t>-</w:t>
      </w:r>
      <w:r w:rsidR="00AD4A14">
        <w:rPr>
          <w:sz w:val="24"/>
          <w:szCs w:val="24"/>
        </w:rPr>
        <w:t>moving crawlers, common stoneflies breathe through a combination of subcutaneous respiration (through the ‘skin’) and thoracic gills. This requires fast moving water to obtain sufficient oxygen, and when removed and placed into still waters, they create currents over their gills by raising and lowering their legs, as if they were doing push-ups. Most species require at least 2 years to complete their larval growth and are very sensitive to organic pollution.</w:t>
      </w:r>
    </w:p>
    <w:p w14:paraId="715B8012" w14:textId="15922D83" w:rsidR="00590778" w:rsidRPr="0047199D" w:rsidRDefault="00AD2F4F" w:rsidP="006938C1">
      <w:pPr>
        <w:tabs>
          <w:tab w:val="left" w:pos="4002"/>
        </w:tabs>
        <w:rPr>
          <w:sz w:val="24"/>
          <w:szCs w:val="24"/>
        </w:rPr>
      </w:pPr>
      <w:r w:rsidRPr="0047199D">
        <w:rPr>
          <w:i/>
          <w:iCs/>
          <w:noProof/>
          <w:sz w:val="24"/>
          <w:szCs w:val="24"/>
        </w:rPr>
        <mc:AlternateContent>
          <mc:Choice Requires="wps">
            <w:drawing>
              <wp:anchor distT="45720" distB="45720" distL="114300" distR="114300" simplePos="0" relativeHeight="251678720" behindDoc="0" locked="0" layoutInCell="1" allowOverlap="1" wp14:anchorId="3C7279D3" wp14:editId="0E0E2BFA">
                <wp:simplePos x="0" y="0"/>
                <wp:positionH relativeFrom="column">
                  <wp:posOffset>3520440</wp:posOffset>
                </wp:positionH>
                <wp:positionV relativeFrom="paragraph">
                  <wp:posOffset>163195</wp:posOffset>
                </wp:positionV>
                <wp:extent cx="2307590" cy="1714500"/>
                <wp:effectExtent l="0" t="0" r="16510" b="19050"/>
                <wp:wrapSquare wrapText="bothSides"/>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07590" cy="1714500"/>
                        </a:xfrm>
                        <a:prstGeom prst="rect">
                          <a:avLst/>
                        </a:prstGeom>
                        <a:solidFill>
                          <a:srgbClr val="FFFFFF"/>
                        </a:solidFill>
                        <a:ln w="9525">
                          <a:solidFill>
                            <a:srgbClr val="000000"/>
                          </a:solidFill>
                          <a:miter lim="800000"/>
                          <a:headEnd/>
                          <a:tailEnd/>
                        </a:ln>
                      </wps:spPr>
                      <wps:txbx>
                        <w:txbxContent>
                          <w:p w14:paraId="50AE49C8" w14:textId="5831518F" w:rsidR="00AD2F4F" w:rsidRDefault="00AD2F4F">
                            <w:r>
                              <w:rPr>
                                <w:noProof/>
                              </w:rPr>
                              <w:drawing>
                                <wp:inline distT="0" distB="0" distL="0" distR="0" wp14:anchorId="62157F1E" wp14:editId="6530DB5F">
                                  <wp:extent cx="2283747" cy="1546860"/>
                                  <wp:effectExtent l="0" t="0" r="2540" b="0"/>
                                  <wp:docPr id="30" name="Picture 30" descr="A black spider on a red lea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spider on a red leaf&#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2285090" cy="154777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C7279D3" id="_x0000_s1037" type="#_x0000_t202" style="position:absolute;margin-left:277.2pt;margin-top:12.85pt;width:181.7pt;height:135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G5bFQIAACgEAAAOAAAAZHJzL2Uyb0RvYy54bWysk82O0zAQx+9IvIPlO01aWnYbNV0tXYqQ&#10;lg9p4QEmjtNYOB5ju03K0zN2ut1qgQvCB8vjsf+e+c14dTN0mh2k8wpNyaeTnDNpBNbK7Er+7ev2&#10;1TVnPoCpQaORJT9Kz2/WL1+selvIGbaoa+kYiRhf9LbkbQi2yDIvWtmBn6CVhpwNug4CmW6X1Q56&#10;Uu90NsvzN1mPrrYOhfSedu9GJ18n/aaRInxuGi8D0yWn2EKaXZqrOGfrFRQ7B7ZV4hQG/EMUHShD&#10;j56l7iAA2zv1m1SnhEOPTZgI7DJsGiVkyoGymebPsnlowcqUC8Hx9ozJ/z9Z8enwYL84Foa3OFAB&#10;UxLe3qP47pnBTQtmJ2+dw76VUNPD04gs660vTlcjal/4KFL1H7GmIsM+YBIaGtdFKpQnI3UqwPEM&#10;XQ6BCdqcvc6vFktyCfJNr6bzRZ7KkkHxeN06H95L7FhclNxRVZM8HO59iOFA8XgkvuZRq3qrtE6G&#10;21Ub7dgBqAO2aaQMnh3ThvUlXy5mi5HAXyXyNP4k0alAraxVV/Lr8yEoIrd3pk6NFkDpcU0ha3MC&#10;GdmNFMNQDUzVxCFhjmArrI+E1uHYuvTVaNGi+8lZT21bcv9jD05ypj8YKs9yOp/HPk/GfHE1I8Nd&#10;eqpLDxhBUiUPnI3LTUh/I4IzeEtlbFQC/BTJKWZqx8T99HViv1/a6dTTB1//AgAA//8DAFBLAwQU&#10;AAYACAAAACEAtP63oOAAAAAKAQAADwAAAGRycy9kb3ducmV2LnhtbEyPy07DMBBF90j8gzVIbFDr&#10;tCRNE+JUCAlEd9Ai2Lqxm0TY42C7afh7hhUs587RfVSbyRo2ah96hwIW8wSYxsapHlsBb/vH2RpY&#10;iBKVNA61gG8dYFNfXlSyVO6Mr3rcxZaRCYZSCuhiHErOQ9NpK8PcDRrpd3Teykinb7ny8kzm1vBl&#10;kqy4lT1SQicH/dDp5nN3sgLW6fP4Eba3L+/N6miKeJOPT19eiOur6f4OWNRT/IPhtz5Vh5o6HdwJ&#10;VWBGQJalKaECllkOjIBikdOWAwkFKbyu+P8J9Q8AAAD//wMAUEsBAi0AFAAGAAgAAAAhALaDOJL+&#10;AAAA4QEAABMAAAAAAAAAAAAAAAAAAAAAAFtDb250ZW50X1R5cGVzXS54bWxQSwECLQAUAAYACAAA&#10;ACEAOP0h/9YAAACUAQAACwAAAAAAAAAAAAAAAAAvAQAAX3JlbHMvLnJlbHNQSwECLQAUAAYACAAA&#10;ACEAQeRuWxUCAAAoBAAADgAAAAAAAAAAAAAAAAAuAgAAZHJzL2Uyb0RvYy54bWxQSwECLQAUAAYA&#10;CAAAACEAtP63oOAAAAAKAQAADwAAAAAAAAAAAAAAAABvBAAAZHJzL2Rvd25yZXYueG1sUEsFBgAA&#10;AAAEAAQA8wAAAHwFAAAAAA==&#10;">
                <v:textbox>
                  <w:txbxContent>
                    <w:p w14:paraId="50AE49C8" w14:textId="5831518F" w:rsidR="00AD2F4F" w:rsidRDefault="00AD2F4F">
                      <w:r>
                        <w:rPr>
                          <w:noProof/>
                        </w:rPr>
                        <w:drawing>
                          <wp:inline distT="0" distB="0" distL="0" distR="0" wp14:anchorId="62157F1E" wp14:editId="6530DB5F">
                            <wp:extent cx="2283747" cy="1546860"/>
                            <wp:effectExtent l="0" t="0" r="2540" b="0"/>
                            <wp:docPr id="30" name="Picture 30" descr="A black spider on a red leaf&#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black spider on a red leaf&#10;&#10;Description automatically generated with medium confidence"/>
                                    <pic:cNvPicPr/>
                                  </pic:nvPicPr>
                                  <pic:blipFill>
                                    <a:blip r:embed="rId29">
                                      <a:extLst>
                                        <a:ext uri="{28A0092B-C50C-407E-A947-70E740481C1C}">
                                          <a14:useLocalDpi xmlns:a14="http://schemas.microsoft.com/office/drawing/2010/main" val="0"/>
                                        </a:ext>
                                      </a:extLst>
                                    </a:blip>
                                    <a:stretch>
                                      <a:fillRect/>
                                    </a:stretch>
                                  </pic:blipFill>
                                  <pic:spPr>
                                    <a:xfrm>
                                      <a:off x="0" y="0"/>
                                      <a:ext cx="2285090" cy="1547770"/>
                                    </a:xfrm>
                                    <a:prstGeom prst="rect">
                                      <a:avLst/>
                                    </a:prstGeom>
                                  </pic:spPr>
                                </pic:pic>
                              </a:graphicData>
                            </a:graphic>
                          </wp:inline>
                        </w:drawing>
                      </w:r>
                    </w:p>
                  </w:txbxContent>
                </v:textbox>
                <w10:wrap type="square"/>
              </v:shape>
            </w:pict>
          </mc:Fallback>
        </mc:AlternateContent>
      </w:r>
      <w:proofErr w:type="spellStart"/>
      <w:r w:rsidR="00AD4A14" w:rsidRPr="0047199D">
        <w:rPr>
          <w:i/>
          <w:iCs/>
          <w:sz w:val="24"/>
          <w:szCs w:val="24"/>
        </w:rPr>
        <w:t>Pteronarcys</w:t>
      </w:r>
      <w:proofErr w:type="spellEnd"/>
      <w:r w:rsidR="00AD4A14" w:rsidRPr="0047199D">
        <w:rPr>
          <w:i/>
          <w:iCs/>
          <w:sz w:val="24"/>
          <w:szCs w:val="24"/>
        </w:rPr>
        <w:t xml:space="preserve"> </w:t>
      </w:r>
      <w:proofErr w:type="spellStart"/>
      <w:r w:rsidR="00AD4A14" w:rsidRPr="0047199D">
        <w:rPr>
          <w:i/>
          <w:iCs/>
          <w:sz w:val="24"/>
          <w:szCs w:val="24"/>
        </w:rPr>
        <w:t>Allonarcys</w:t>
      </w:r>
      <w:proofErr w:type="spellEnd"/>
      <w:r w:rsidR="00AD4A14" w:rsidRPr="0047199D">
        <w:rPr>
          <w:i/>
          <w:iCs/>
          <w:sz w:val="24"/>
          <w:szCs w:val="24"/>
        </w:rPr>
        <w:t xml:space="preserve"> </w:t>
      </w:r>
      <w:r w:rsidR="00AD4A14" w:rsidRPr="0047199D">
        <w:rPr>
          <w:sz w:val="24"/>
          <w:szCs w:val="24"/>
        </w:rPr>
        <w:t>(Giant Stoneflies)</w:t>
      </w:r>
      <w:r w:rsidR="008502C1" w:rsidRPr="0047199D">
        <w:rPr>
          <w:sz w:val="24"/>
          <w:szCs w:val="24"/>
        </w:rPr>
        <w:t>—Th</w:t>
      </w:r>
      <w:r w:rsidR="00972FD7" w:rsidRPr="0047199D">
        <w:rPr>
          <w:sz w:val="24"/>
          <w:szCs w:val="24"/>
        </w:rPr>
        <w:t>is</w:t>
      </w:r>
      <w:r w:rsidR="008502C1" w:rsidRPr="0047199D">
        <w:rPr>
          <w:sz w:val="24"/>
          <w:szCs w:val="24"/>
        </w:rPr>
        <w:t xml:space="preserve"> genus has two subgenera in PA (</w:t>
      </w:r>
      <w:r w:rsidR="008502C1" w:rsidRPr="0047199D">
        <w:rPr>
          <w:i/>
          <w:iCs/>
          <w:sz w:val="24"/>
          <w:szCs w:val="24"/>
        </w:rPr>
        <w:t xml:space="preserve">P. </w:t>
      </w:r>
      <w:proofErr w:type="spellStart"/>
      <w:r w:rsidR="008502C1" w:rsidRPr="0047199D">
        <w:rPr>
          <w:i/>
          <w:iCs/>
          <w:sz w:val="24"/>
          <w:szCs w:val="24"/>
        </w:rPr>
        <w:t>Allonarcys</w:t>
      </w:r>
      <w:proofErr w:type="spellEnd"/>
      <w:r w:rsidR="008502C1" w:rsidRPr="0047199D">
        <w:rPr>
          <w:sz w:val="24"/>
          <w:szCs w:val="24"/>
        </w:rPr>
        <w:t xml:space="preserve"> and </w:t>
      </w:r>
      <w:r w:rsidR="008502C1" w:rsidRPr="0047199D">
        <w:rPr>
          <w:i/>
          <w:iCs/>
          <w:sz w:val="24"/>
          <w:szCs w:val="24"/>
        </w:rPr>
        <w:t xml:space="preserve">P. </w:t>
      </w:r>
      <w:proofErr w:type="spellStart"/>
      <w:r w:rsidR="008502C1" w:rsidRPr="0047199D">
        <w:rPr>
          <w:i/>
          <w:iCs/>
          <w:sz w:val="24"/>
          <w:szCs w:val="24"/>
        </w:rPr>
        <w:t>Pteronarcys</w:t>
      </w:r>
      <w:proofErr w:type="spellEnd"/>
      <w:r w:rsidR="008502C1" w:rsidRPr="0047199D">
        <w:rPr>
          <w:sz w:val="24"/>
          <w:szCs w:val="24"/>
        </w:rPr>
        <w:t xml:space="preserve">), which are very similar appearance. Like </w:t>
      </w:r>
      <w:proofErr w:type="spellStart"/>
      <w:r w:rsidR="008502C1" w:rsidRPr="0047199D">
        <w:rPr>
          <w:i/>
          <w:iCs/>
          <w:sz w:val="24"/>
          <w:szCs w:val="24"/>
        </w:rPr>
        <w:t>Acroneuria</w:t>
      </w:r>
      <w:proofErr w:type="spellEnd"/>
      <w:r w:rsidR="008502C1" w:rsidRPr="0047199D">
        <w:rPr>
          <w:sz w:val="24"/>
          <w:szCs w:val="24"/>
        </w:rPr>
        <w:t>, they are highly sensitive to pollution and occur in swift-flowing forested headwater streams. Although they are the biggest stonefly genera, they are not predator</w:t>
      </w:r>
      <w:r w:rsidR="00833BF0" w:rsidRPr="0047199D">
        <w:rPr>
          <w:sz w:val="24"/>
          <w:szCs w:val="24"/>
        </w:rPr>
        <w:t xml:space="preserve">s but primarily shredders that break down leaf material. As such, they are usually found in leaf packs lodged in fast currents. They also require 2-3 years to develop before emerging as adults. </w:t>
      </w:r>
      <w:proofErr w:type="spellStart"/>
      <w:r w:rsidR="00833BF0" w:rsidRPr="0047199D">
        <w:rPr>
          <w:sz w:val="24"/>
          <w:szCs w:val="24"/>
        </w:rPr>
        <w:t>There</w:t>
      </w:r>
      <w:proofErr w:type="spellEnd"/>
      <w:r w:rsidR="00833BF0" w:rsidRPr="0047199D">
        <w:rPr>
          <w:sz w:val="24"/>
          <w:szCs w:val="24"/>
        </w:rPr>
        <w:t xml:space="preserve"> size makes them popular food for fish; fisherman often refer to them as ‘</w:t>
      </w:r>
      <w:proofErr w:type="spellStart"/>
      <w:r w:rsidR="00833BF0" w:rsidRPr="0047199D">
        <w:rPr>
          <w:sz w:val="24"/>
          <w:szCs w:val="24"/>
        </w:rPr>
        <w:t>salmonflies</w:t>
      </w:r>
      <w:proofErr w:type="spellEnd"/>
      <w:r w:rsidR="00833BF0" w:rsidRPr="0047199D">
        <w:rPr>
          <w:sz w:val="24"/>
          <w:szCs w:val="24"/>
        </w:rPr>
        <w:t xml:space="preserve">.’ </w:t>
      </w:r>
    </w:p>
    <w:p w14:paraId="00EFDD2D" w14:textId="4877FF62" w:rsidR="00833BF0" w:rsidRPr="0047199D" w:rsidRDefault="00BB5D98" w:rsidP="006938C1">
      <w:pPr>
        <w:tabs>
          <w:tab w:val="left" w:pos="4002"/>
        </w:tabs>
        <w:rPr>
          <w:sz w:val="24"/>
          <w:szCs w:val="24"/>
        </w:rPr>
      </w:pPr>
      <w:r w:rsidRPr="0047199D">
        <w:rPr>
          <w:i/>
          <w:iCs/>
          <w:noProof/>
          <w:sz w:val="24"/>
          <w:szCs w:val="24"/>
        </w:rPr>
        <mc:AlternateContent>
          <mc:Choice Requires="wps">
            <w:drawing>
              <wp:anchor distT="45720" distB="45720" distL="114300" distR="114300" simplePos="0" relativeHeight="251680768" behindDoc="0" locked="0" layoutInCell="1" allowOverlap="1" wp14:anchorId="071E6FC9" wp14:editId="3CA97C0D">
                <wp:simplePos x="0" y="0"/>
                <wp:positionH relativeFrom="column">
                  <wp:posOffset>60960</wp:posOffset>
                </wp:positionH>
                <wp:positionV relativeFrom="paragraph">
                  <wp:posOffset>350520</wp:posOffset>
                </wp:positionV>
                <wp:extent cx="2316480" cy="1264920"/>
                <wp:effectExtent l="0" t="0" r="26670" b="11430"/>
                <wp:wrapSquare wrapText="bothSides"/>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6480" cy="1264920"/>
                        </a:xfrm>
                        <a:prstGeom prst="rect">
                          <a:avLst/>
                        </a:prstGeom>
                        <a:solidFill>
                          <a:srgbClr val="FFFFFF"/>
                        </a:solidFill>
                        <a:ln w="9525">
                          <a:solidFill>
                            <a:srgbClr val="000000"/>
                          </a:solidFill>
                          <a:miter lim="800000"/>
                          <a:headEnd/>
                          <a:tailEnd/>
                        </a:ln>
                      </wps:spPr>
                      <wps:txbx>
                        <w:txbxContent>
                          <w:p w14:paraId="481179E7" w14:textId="01D12FDC" w:rsidR="00BB5D98" w:rsidRDefault="00BB5D98">
                            <w:r>
                              <w:rPr>
                                <w:noProof/>
                              </w:rPr>
                              <w:drawing>
                                <wp:inline distT="0" distB="0" distL="0" distR="0" wp14:anchorId="7C1C6461" wp14:editId="0295466A">
                                  <wp:extent cx="2162810" cy="112458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0">
                                            <a:extLst>
                                              <a:ext uri="{28A0092B-C50C-407E-A947-70E740481C1C}">
                                                <a14:useLocalDpi xmlns:a14="http://schemas.microsoft.com/office/drawing/2010/main" val="0"/>
                                              </a:ext>
                                            </a:extLst>
                                          </a:blip>
                                          <a:stretch>
                                            <a:fillRect/>
                                          </a:stretch>
                                        </pic:blipFill>
                                        <pic:spPr>
                                          <a:xfrm>
                                            <a:off x="0" y="0"/>
                                            <a:ext cx="2162810" cy="11245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071E6FC9" id="_x0000_s1038" type="#_x0000_t202" style="position:absolute;margin-left:4.8pt;margin-top:27.6pt;width:182.4pt;height:99.6pt;z-index:251680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ceuFQIAACgEAAAOAAAAZHJzL2Uyb0RvYy54bWysk82O2yAQx++V+g6Ie+PYTdLEirPaZpuq&#10;0vZD2vYBMOAYFTMUSOz06TvgbDbatpeqHBDDwJ+Z3wzrm6HT5CidV2Aqmk+mlEjDQSizr+i3r7tX&#10;S0p8YEYwDUZW9CQ9vdm8fLHubSkLaEEL6QiKGF/2tqJtCLbMMs9b2TE/ASsNOhtwHQtoun0mHOtR&#10;vdNZMZ0ush6csA649B5370Yn3ST9ppE8fG4aLwPRFcXYQppdmus4Z5s1K/eO2VbxcxjsH6LomDL4&#10;6EXqjgVGDk79JtUp7sBDEyYcugyaRnGZcsBs8umzbB5aZmXKBeF4e8Hk/58s/3R8sF8cCcNbGLCA&#10;KQlv74F/98TAtmVmL2+dg76VTODDeUSW9daX56sRtS99FKn7jyCwyOwQIAkNjesiFcyToDoW4HSB&#10;LodAOG4Wr/PFbIkujr68WMxWRSpLxsrH69b58F5CR+Kiog6rmuTZ8d6HGA4rH4/E1zxoJXZK62S4&#10;fb3VjhwZdsAujZTBs2PakL6iq3kxHwn8VWKaxp8kOhWwlbXqKrq8HGJl5PbOiNRogSk9rjFkbc4g&#10;I7uRYhjqgSgROcQXItgaxAnROhhbF78aLlpwPynpsW0r6n8cmJOU6A8Gy7PKZ7PY58mYzd8gS+Ku&#10;PfW1hxmOUhUNlIzLbUh/I4IzcItlbFQC/BTJOWZsx8T9/HViv1/b6dTTB9/8AgAA//8DAFBLAwQU&#10;AAYACAAAACEAl4EcTt8AAAAIAQAADwAAAGRycy9kb3ducmV2LnhtbEyPzU7DMBCE70i8g7VIXFDr&#10;kCZpG+JUCAlEb9AiuLrxNonwT7DdNLw9ywlus5rRzLfVZjKajehD76yA23kCDG3jVG9bAW/7x9kK&#10;WIjSKqmdRQHfGGBTX15UslTubF9x3MWWUYkNpRTQxTiUnIemQyPD3A1oyTs6b2Sk07dceXmmcqN5&#10;miQFN7K3tNDJAR86bD53JyNglT2PH2G7eHlviqNex5vl+PTlhbi+mu7vgEWc4l8YfvEJHWpiOriT&#10;VYFpAeuCggLyPAVG9mKZZcAOAtKcBK8r/v+B+gcAAP//AwBQSwECLQAUAAYACAAAACEAtoM4kv4A&#10;AADhAQAAEwAAAAAAAAAAAAAAAAAAAAAAW0NvbnRlbnRfVHlwZXNdLnhtbFBLAQItABQABgAIAAAA&#10;IQA4/SH/1gAAAJQBAAALAAAAAAAAAAAAAAAAAC8BAABfcmVscy8ucmVsc1BLAQItABQABgAIAAAA&#10;IQDPkceuFQIAACgEAAAOAAAAAAAAAAAAAAAAAC4CAABkcnMvZTJvRG9jLnhtbFBLAQItABQABgAI&#10;AAAAIQCXgRxO3wAAAAgBAAAPAAAAAAAAAAAAAAAAAG8EAABkcnMvZG93bnJldi54bWxQSwUGAAAA&#10;AAQABADzAAAAewUAAAAA&#10;">
                <v:textbox>
                  <w:txbxContent>
                    <w:p w14:paraId="481179E7" w14:textId="01D12FDC" w:rsidR="00BB5D98" w:rsidRDefault="00BB5D98">
                      <w:r>
                        <w:rPr>
                          <w:noProof/>
                        </w:rPr>
                        <w:drawing>
                          <wp:inline distT="0" distB="0" distL="0" distR="0" wp14:anchorId="7C1C6461" wp14:editId="0295466A">
                            <wp:extent cx="2162810" cy="1124585"/>
                            <wp:effectExtent l="0" t="0" r="889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a:extLst>
                                        <a:ext uri="{28A0092B-C50C-407E-A947-70E740481C1C}">
                                          <a14:useLocalDpi xmlns:a14="http://schemas.microsoft.com/office/drawing/2010/main" val="0"/>
                                        </a:ext>
                                      </a:extLst>
                                    </a:blip>
                                    <a:stretch>
                                      <a:fillRect/>
                                    </a:stretch>
                                  </pic:blipFill>
                                  <pic:spPr>
                                    <a:xfrm>
                                      <a:off x="0" y="0"/>
                                      <a:ext cx="2162810" cy="1124585"/>
                                    </a:xfrm>
                                    <a:prstGeom prst="rect">
                                      <a:avLst/>
                                    </a:prstGeom>
                                  </pic:spPr>
                                </pic:pic>
                              </a:graphicData>
                            </a:graphic>
                          </wp:inline>
                        </w:drawing>
                      </w:r>
                    </w:p>
                  </w:txbxContent>
                </v:textbox>
                <w10:wrap type="square"/>
              </v:shape>
            </w:pict>
          </mc:Fallback>
        </mc:AlternateContent>
      </w:r>
      <w:proofErr w:type="spellStart"/>
      <w:r w:rsidR="00833BF0" w:rsidRPr="0047199D">
        <w:rPr>
          <w:i/>
          <w:iCs/>
          <w:sz w:val="24"/>
          <w:szCs w:val="24"/>
        </w:rPr>
        <w:t>Rhyacophila</w:t>
      </w:r>
      <w:proofErr w:type="spellEnd"/>
      <w:r w:rsidR="00833BF0" w:rsidRPr="0047199D">
        <w:rPr>
          <w:i/>
          <w:iCs/>
          <w:sz w:val="24"/>
          <w:szCs w:val="24"/>
        </w:rPr>
        <w:t xml:space="preserve"> </w:t>
      </w:r>
      <w:r w:rsidR="00833BF0" w:rsidRPr="0047199D">
        <w:rPr>
          <w:sz w:val="24"/>
          <w:szCs w:val="24"/>
        </w:rPr>
        <w:t xml:space="preserve">(Green Caddisflies)—These caddisflies are quite common in forested headwater streams with good water quality. </w:t>
      </w:r>
      <w:r w:rsidR="001E7AF4" w:rsidRPr="0047199D">
        <w:rPr>
          <w:sz w:val="24"/>
          <w:szCs w:val="24"/>
        </w:rPr>
        <w:t xml:space="preserve">Caddisflies are an extremely diverse order. The term ‘caddis’ refers to the habit of most caddisfly larvae of making ‘homes’ by gluing small pieces of stones, wood, and/or plant material together. </w:t>
      </w:r>
      <w:proofErr w:type="spellStart"/>
      <w:r w:rsidR="001E7AF4" w:rsidRPr="0047199D">
        <w:rPr>
          <w:i/>
          <w:iCs/>
          <w:sz w:val="24"/>
          <w:szCs w:val="24"/>
        </w:rPr>
        <w:t>Rhyacophila</w:t>
      </w:r>
      <w:proofErr w:type="spellEnd"/>
      <w:r w:rsidR="001E7AF4" w:rsidRPr="0047199D">
        <w:rPr>
          <w:sz w:val="24"/>
          <w:szCs w:val="24"/>
        </w:rPr>
        <w:t>, however,</w:t>
      </w:r>
      <w:r w:rsidR="001E7AF4" w:rsidRPr="0047199D">
        <w:rPr>
          <w:i/>
          <w:iCs/>
          <w:sz w:val="24"/>
          <w:szCs w:val="24"/>
        </w:rPr>
        <w:t xml:space="preserve"> </w:t>
      </w:r>
      <w:r w:rsidR="001E7AF4" w:rsidRPr="0047199D">
        <w:rPr>
          <w:sz w:val="24"/>
          <w:szCs w:val="24"/>
        </w:rPr>
        <w:t xml:space="preserve">belong to the group of free-living caddisflies that roam or drift through the current. They are adept clingers as evidenced by their large hook-like posterior claws. They have no gills and must rely on cold, fast-flowing water to absorb oxygen. These habitat needs combined with their plump, green bodies make them another favorite food for trout. </w:t>
      </w:r>
      <w:r w:rsidR="00C10DF5" w:rsidRPr="0047199D">
        <w:rPr>
          <w:sz w:val="24"/>
          <w:szCs w:val="24"/>
        </w:rPr>
        <w:t>They are the ‘green sedges’ of fly fishing.</w:t>
      </w:r>
    </w:p>
    <w:p w14:paraId="5E4D2926" w14:textId="50B9D4C2" w:rsidR="00E16215" w:rsidRPr="0047199D" w:rsidRDefault="00972FD7" w:rsidP="006938C1">
      <w:pPr>
        <w:tabs>
          <w:tab w:val="left" w:pos="4002"/>
        </w:tabs>
        <w:rPr>
          <w:sz w:val="24"/>
          <w:szCs w:val="24"/>
        </w:rPr>
      </w:pPr>
      <w:r w:rsidRPr="0047199D">
        <w:rPr>
          <w:i/>
          <w:iCs/>
          <w:noProof/>
          <w:sz w:val="24"/>
          <w:szCs w:val="24"/>
        </w:rPr>
        <w:lastRenderedPageBreak/>
        <mc:AlternateContent>
          <mc:Choice Requires="wps">
            <w:drawing>
              <wp:anchor distT="45720" distB="45720" distL="114300" distR="114300" simplePos="0" relativeHeight="251682816" behindDoc="0" locked="0" layoutInCell="1" allowOverlap="1" wp14:anchorId="4E53A212" wp14:editId="14BFA994">
                <wp:simplePos x="0" y="0"/>
                <wp:positionH relativeFrom="column">
                  <wp:posOffset>3677920</wp:posOffset>
                </wp:positionH>
                <wp:positionV relativeFrom="paragraph">
                  <wp:posOffset>562</wp:posOffset>
                </wp:positionV>
                <wp:extent cx="2004060" cy="1455420"/>
                <wp:effectExtent l="0" t="0" r="15240" b="11430"/>
                <wp:wrapSquare wrapText="bothSides"/>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4060" cy="1455420"/>
                        </a:xfrm>
                        <a:prstGeom prst="rect">
                          <a:avLst/>
                        </a:prstGeom>
                        <a:solidFill>
                          <a:srgbClr val="FFFFFF"/>
                        </a:solidFill>
                        <a:ln w="9525">
                          <a:solidFill>
                            <a:srgbClr val="000000"/>
                          </a:solidFill>
                          <a:miter lim="800000"/>
                          <a:headEnd/>
                          <a:tailEnd/>
                        </a:ln>
                      </wps:spPr>
                      <wps:txbx>
                        <w:txbxContent>
                          <w:p w14:paraId="779C1F3B" w14:textId="4078ED3B" w:rsidR="00972FD7" w:rsidRDefault="00972FD7">
                            <w:r>
                              <w:rPr>
                                <w:noProof/>
                              </w:rPr>
                              <w:drawing>
                                <wp:inline distT="0" distB="0" distL="0" distR="0" wp14:anchorId="42F0C5A2" wp14:editId="7FF27D39">
                                  <wp:extent cx="1905174" cy="1272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907336" cy="127398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E53A212" id="_x0000_s1039" type="#_x0000_t202" style="position:absolute;margin-left:289.6pt;margin-top:.05pt;width:157.8pt;height:114.6pt;z-index:251682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y18FgIAACgEAAAOAAAAZHJzL2Uyb0RvYy54bWysk99v0zAQx9+R+B8sv9OkJR1b1HQaHUVI&#10;44c0+AMujtNYOD5ju03GX8/Z6bpqwAvCD5bPZ39997nz6nrsNTtI5xWais9nOWfSCGyU2VX829ft&#10;q0vOfADTgEYjK/4gPb9ev3yxGmwpF9ihbqRjJGJ8OdiKdyHYMsu86GQPfoZWGnK26HoIZLpd1jgY&#10;SL3X2SLPL7IBXWMdCuk97d5OTr5O+m0rRfjctl4GpitOsYU0uzTXcc7WKyh3DmynxDEM+IcoelCG&#10;Hj1J3UIAtnfqN6leCYce2zAT2GfYtkrIlANlM8+fZXPfgZUpF4Lj7QmT/3+y4tPh3n5xLIxvcaQC&#10;piS8vUPx3TODmw7MTt44h0MnoaGH5xFZNlhfHq9G1L70UaQePmJDRYZ9wCQ0tq6PVChPRupUgIcT&#10;dDkGJmiTqljkF+QS5JsXy2WxSGXJoHy8bp0P7yX2LC4q7qiqSR4Odz7EcKB8PBJf86hVs1VaJ8Pt&#10;6o127ADUAds0UgbPjmnDhopfLRfLicBfJfI0/iTRq0CtrFVf8cvTISgjt3emSY0WQOlpTSFrcwQZ&#10;2U0Uw1iPTDXE4XV8IYKtsXkgtA6n1qWvRosO3U/OBmrbivsfe3CSM/3BUHmu5kUR+zwZxfINsWTu&#10;3FOfe8AIkqp44GxabkL6GxGcwRsqY6sS4KdIjjFTOybux68T+/3cTqeePvj6FwAAAP//AwBQSwME&#10;FAAGAAgAAAAhAE0czFfeAAAACAEAAA8AAABkcnMvZG93bnJldi54bWxMj8FOwzAQRO9I/IO1SFwQ&#10;dUhLm4Q4FUIC0RsUBFc33iYR8TrYbhr+nu0Jjqs3mn1TrifbixF96BwpuJklIJBqZzpqFLy/PV5n&#10;IELUZHTvCBX8YIB1dX5W6sK4I73iuI2N4BIKhVbQxjgUUoa6RavDzA1IzPbOWx359I00Xh+53PYy&#10;TZKltLoj/tDqAR9arL+2B6sgWzyPn2Ezf/mol/s+j1er8enbK3V5Md3fgYg4xb8wnPRZHSp22rkD&#10;mSB6BberPOXoCQjGWb7gJTsFaZrPQVal/D+g+gUAAP//AwBQSwECLQAUAAYACAAAACEAtoM4kv4A&#10;AADhAQAAEwAAAAAAAAAAAAAAAAAAAAAAW0NvbnRlbnRfVHlwZXNdLnhtbFBLAQItABQABgAIAAAA&#10;IQA4/SH/1gAAAJQBAAALAAAAAAAAAAAAAAAAAC8BAABfcmVscy8ucmVsc1BLAQItABQABgAIAAAA&#10;IQDf5y18FgIAACgEAAAOAAAAAAAAAAAAAAAAAC4CAABkcnMvZTJvRG9jLnhtbFBLAQItABQABgAI&#10;AAAAIQBNHMxX3gAAAAgBAAAPAAAAAAAAAAAAAAAAAHAEAABkcnMvZG93bnJldi54bWxQSwUGAAAA&#10;AAQABADzAAAAewUAAAAA&#10;">
                <v:textbox>
                  <w:txbxContent>
                    <w:p w14:paraId="779C1F3B" w14:textId="4078ED3B" w:rsidR="00972FD7" w:rsidRDefault="00972FD7">
                      <w:r>
                        <w:rPr>
                          <w:noProof/>
                        </w:rPr>
                        <w:drawing>
                          <wp:inline distT="0" distB="0" distL="0" distR="0" wp14:anchorId="42F0C5A2" wp14:editId="7FF27D39">
                            <wp:extent cx="1905174" cy="1272540"/>
                            <wp:effectExtent l="0" t="0" r="0"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07336" cy="1273984"/>
                                    </a:xfrm>
                                    <a:prstGeom prst="rect">
                                      <a:avLst/>
                                    </a:prstGeom>
                                  </pic:spPr>
                                </pic:pic>
                              </a:graphicData>
                            </a:graphic>
                          </wp:inline>
                        </w:drawing>
                      </w:r>
                    </w:p>
                  </w:txbxContent>
                </v:textbox>
                <w10:wrap type="square"/>
              </v:shape>
            </w:pict>
          </mc:Fallback>
        </mc:AlternateContent>
      </w:r>
      <w:proofErr w:type="spellStart"/>
      <w:r w:rsidR="00C10DF5" w:rsidRPr="0047199D">
        <w:rPr>
          <w:i/>
          <w:iCs/>
          <w:sz w:val="24"/>
          <w:szCs w:val="24"/>
        </w:rPr>
        <w:t>Diplectrona</w:t>
      </w:r>
      <w:proofErr w:type="spellEnd"/>
      <w:r w:rsidR="00C10DF5" w:rsidRPr="0047199D">
        <w:rPr>
          <w:i/>
          <w:iCs/>
          <w:sz w:val="24"/>
          <w:szCs w:val="24"/>
        </w:rPr>
        <w:t xml:space="preserve"> </w:t>
      </w:r>
      <w:r w:rsidR="00C10DF5" w:rsidRPr="0047199D">
        <w:rPr>
          <w:sz w:val="24"/>
          <w:szCs w:val="24"/>
        </w:rPr>
        <w:t xml:space="preserve">(Net-spinning Caddis)—One of the most widespread and abundant families, the common </w:t>
      </w:r>
      <w:proofErr w:type="spellStart"/>
      <w:r w:rsidR="00C10DF5" w:rsidRPr="0047199D">
        <w:rPr>
          <w:sz w:val="24"/>
          <w:szCs w:val="24"/>
        </w:rPr>
        <w:t>netspinners</w:t>
      </w:r>
      <w:proofErr w:type="spellEnd"/>
      <w:r w:rsidR="00C10DF5" w:rsidRPr="0047199D">
        <w:rPr>
          <w:sz w:val="24"/>
          <w:szCs w:val="24"/>
        </w:rPr>
        <w:t xml:space="preserve"> (</w:t>
      </w:r>
      <w:proofErr w:type="spellStart"/>
      <w:r w:rsidR="00C10DF5" w:rsidRPr="0047199D">
        <w:rPr>
          <w:sz w:val="24"/>
          <w:szCs w:val="24"/>
        </w:rPr>
        <w:t>Hydropsychidae</w:t>
      </w:r>
      <w:proofErr w:type="spellEnd"/>
      <w:r w:rsidR="00C10DF5" w:rsidRPr="0047199D">
        <w:rPr>
          <w:sz w:val="24"/>
          <w:szCs w:val="24"/>
        </w:rPr>
        <w:t>) are often associated with agricultural streams or other running waters experiencing the impacts of sediment and nutrient pollution. This particular genus, however, is actually quite intolerant and inhabits small, cool streams with good water quality. Net spinners construct web-like ‘net’ retreats in the cracks and crevices of rocks</w:t>
      </w:r>
      <w:r w:rsidRPr="0047199D">
        <w:rPr>
          <w:sz w:val="24"/>
          <w:szCs w:val="24"/>
        </w:rPr>
        <w:t>. These nets collect and filter food from the current; hence these larvae are known as collector-filterers, a very large and diverse functional feeding group that also includes black fly larvae. Different species construct different-sized mesh nets, allowing them to feed on different food sources and coexist together in the same riffle.</w:t>
      </w:r>
    </w:p>
    <w:p w14:paraId="04240680" w14:textId="40FFBAC4" w:rsidR="00A37D2D" w:rsidRPr="0047199D" w:rsidRDefault="00215531" w:rsidP="006938C1">
      <w:pPr>
        <w:tabs>
          <w:tab w:val="left" w:pos="4002"/>
        </w:tabs>
        <w:rPr>
          <w:sz w:val="24"/>
          <w:szCs w:val="24"/>
        </w:rPr>
      </w:pPr>
      <w:r w:rsidRPr="0047199D">
        <w:rPr>
          <w:i/>
          <w:iCs/>
          <w:noProof/>
          <w:sz w:val="24"/>
          <w:szCs w:val="24"/>
        </w:rPr>
        <mc:AlternateContent>
          <mc:Choice Requires="wps">
            <w:drawing>
              <wp:anchor distT="45720" distB="45720" distL="114300" distR="114300" simplePos="0" relativeHeight="251686912" behindDoc="0" locked="0" layoutInCell="1" allowOverlap="1" wp14:anchorId="38CED1A4" wp14:editId="6148DD41">
                <wp:simplePos x="0" y="0"/>
                <wp:positionH relativeFrom="column">
                  <wp:posOffset>20955</wp:posOffset>
                </wp:positionH>
                <wp:positionV relativeFrom="paragraph">
                  <wp:posOffset>484505</wp:posOffset>
                </wp:positionV>
                <wp:extent cx="2001520" cy="1371600"/>
                <wp:effectExtent l="0" t="0" r="17780" b="19050"/>
                <wp:wrapSquare wrapText="bothSides"/>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01520" cy="1371600"/>
                        </a:xfrm>
                        <a:prstGeom prst="rect">
                          <a:avLst/>
                        </a:prstGeom>
                        <a:solidFill>
                          <a:srgbClr val="FFFFFF"/>
                        </a:solidFill>
                        <a:ln w="9525">
                          <a:solidFill>
                            <a:srgbClr val="000000"/>
                          </a:solidFill>
                          <a:miter lim="800000"/>
                          <a:headEnd/>
                          <a:tailEnd/>
                        </a:ln>
                      </wps:spPr>
                      <wps:txbx>
                        <w:txbxContent>
                          <w:p w14:paraId="473E672B" w14:textId="6FFB6397" w:rsidR="00215531" w:rsidRDefault="00215531">
                            <w:r>
                              <w:rPr>
                                <w:noProof/>
                              </w:rPr>
                              <w:drawing>
                                <wp:inline distT="0" distB="0" distL="0" distR="0" wp14:anchorId="4FF098C9" wp14:editId="23A38024">
                                  <wp:extent cx="1906870" cy="1265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4">
                                            <a:extLst>
                                              <a:ext uri="{28A0092B-C50C-407E-A947-70E740481C1C}">
                                                <a14:useLocalDpi xmlns:a14="http://schemas.microsoft.com/office/drawing/2010/main" val="0"/>
                                              </a:ext>
                                            </a:extLst>
                                          </a:blip>
                                          <a:stretch>
                                            <a:fillRect/>
                                          </a:stretch>
                                        </pic:blipFill>
                                        <pic:spPr>
                                          <a:xfrm>
                                            <a:off x="0" y="0"/>
                                            <a:ext cx="1912364" cy="12689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8CED1A4" id="_x0000_s1040" type="#_x0000_t202" style="position:absolute;margin-left:1.65pt;margin-top:38.15pt;width:157.6pt;height:108pt;z-index:2516869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WtSFQIAACgEAAAOAAAAZHJzL2Uyb0RvYy54bWysk9uO2yAQhu8r9R0Q943tNNmDFWe1zTZV&#10;pe1B2vYBJhjHqJihQGKnT78DzmajbXtTlQvEMPAz882wuBk6zfbSeYWm4sUk50wagbUy24p//7Z+&#10;c8WZD2Bq0GhkxQ/S85vl61eL3pZyii3qWjpGIsaXva14G4Its8yLVnbgJ2ilIWeDroNApttmtYOe&#10;1DudTfP8IuvR1dahkN7T7t3o5Muk3zRShC9N42VguuIUW0izS/MmztlyAeXWgW2VOIYB/xBFB8rQ&#10;oyepOwjAdk79JtUp4dBjEyYCuwybRgmZcqBsivxFNg8tWJlyITjenjD5/ycrPu8f7FfHwvAOBypg&#10;SsLbexQ/PDO4asFs5a1z2LcSanq4iMiy3vryeDWi9qWPIpv+E9ZUZNgFTEJD47pIhfJkpE4FOJyg&#10;yyEwQZtUxWI+JZcgX/H2srjIU1kyKJ+uW+fDB4kdi4uKO6pqkof9vQ8xHCifjsTXPGpVr5XWyXDb&#10;zUo7tgfqgHUaKYMXx7RhfcWv59P5SOCvEnkaf5LoVKBW1qqr+NXpEJSR23tTp0YLoPS4ppC1OYKM&#10;7EaKYdgMTNXEYRZfiGA3WB8IrcOxdemr0aJF94uzntq24v7nDpzkTH80VJ7rYjaLfZ6M2fwygnXn&#10;ns25B4wgqYoHzsblKqS/EcEZvKUyNioBfo7kGDO1Y+J+/Dqx38/tdOr5gy8fAQAA//8DAFBLAwQU&#10;AAYACAAAACEAM+4lYd8AAAAIAQAADwAAAGRycy9kb3ducmV2LnhtbEyPwU7DMBBE70j8g7VIXBB1&#10;GkOahmwqhASCGxQEVzd2kwh7HWw3DX+POcFptJrRzNt6M1vDJu3D4AhhuciAaWqdGqhDeHu9vyyB&#10;hShJSeNII3zrAJvm9KSWlXJHetHTNnYslVCoJEIf41hxHtpeWxkWbtSUvL3zVsZ0+o4rL4+p3Bqe&#10;Z1nBrRwoLfRy1He9bj+3B4tQXj1OH+FJPL+3xd6s48VqevjyiOdn8+0NsKjn+BeGX/yEDk1i2rkD&#10;qcAMghApiLAqkiZbLMtrYDuEfJ0L4E3N/z/Q/AAAAP//AwBQSwECLQAUAAYACAAAACEAtoM4kv4A&#10;AADhAQAAEwAAAAAAAAAAAAAAAAAAAAAAW0NvbnRlbnRfVHlwZXNdLnhtbFBLAQItABQABgAIAAAA&#10;IQA4/SH/1gAAAJQBAAALAAAAAAAAAAAAAAAAAC8BAABfcmVscy8ucmVsc1BLAQItABQABgAIAAAA&#10;IQDIAWtSFQIAACgEAAAOAAAAAAAAAAAAAAAAAC4CAABkcnMvZTJvRG9jLnhtbFBLAQItABQABgAI&#10;AAAAIQAz7iVh3wAAAAgBAAAPAAAAAAAAAAAAAAAAAG8EAABkcnMvZG93bnJldi54bWxQSwUGAAAA&#10;AAQABADzAAAAewUAAAAA&#10;">
                <v:textbox>
                  <w:txbxContent>
                    <w:p w14:paraId="473E672B" w14:textId="6FFB6397" w:rsidR="00215531" w:rsidRDefault="00215531">
                      <w:r>
                        <w:rPr>
                          <w:noProof/>
                        </w:rPr>
                        <w:drawing>
                          <wp:inline distT="0" distB="0" distL="0" distR="0" wp14:anchorId="4FF098C9" wp14:editId="23A38024">
                            <wp:extent cx="1906870" cy="126527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35">
                                      <a:extLst>
                                        <a:ext uri="{28A0092B-C50C-407E-A947-70E740481C1C}">
                                          <a14:useLocalDpi xmlns:a14="http://schemas.microsoft.com/office/drawing/2010/main" val="0"/>
                                        </a:ext>
                                      </a:extLst>
                                    </a:blip>
                                    <a:stretch>
                                      <a:fillRect/>
                                    </a:stretch>
                                  </pic:blipFill>
                                  <pic:spPr>
                                    <a:xfrm>
                                      <a:off x="0" y="0"/>
                                      <a:ext cx="1912364" cy="1268920"/>
                                    </a:xfrm>
                                    <a:prstGeom prst="rect">
                                      <a:avLst/>
                                    </a:prstGeom>
                                  </pic:spPr>
                                </pic:pic>
                              </a:graphicData>
                            </a:graphic>
                          </wp:inline>
                        </w:drawing>
                      </w:r>
                    </w:p>
                  </w:txbxContent>
                </v:textbox>
                <w10:wrap type="square"/>
              </v:shape>
            </w:pict>
          </mc:Fallback>
        </mc:AlternateContent>
      </w:r>
      <w:proofErr w:type="spellStart"/>
      <w:r w:rsidR="00A37D2D" w:rsidRPr="0047199D">
        <w:rPr>
          <w:i/>
          <w:iCs/>
          <w:sz w:val="24"/>
          <w:szCs w:val="24"/>
        </w:rPr>
        <w:t>Blepharicera</w:t>
      </w:r>
      <w:proofErr w:type="spellEnd"/>
      <w:r w:rsidR="00A37D2D" w:rsidRPr="0047199D">
        <w:rPr>
          <w:i/>
          <w:iCs/>
          <w:sz w:val="24"/>
          <w:szCs w:val="24"/>
        </w:rPr>
        <w:t xml:space="preserve"> </w:t>
      </w:r>
      <w:r w:rsidR="00FE4DAA" w:rsidRPr="0047199D">
        <w:rPr>
          <w:sz w:val="24"/>
          <w:szCs w:val="24"/>
        </w:rPr>
        <w:t xml:space="preserve">(Net-winged Midges)—This is a small but highly specialized family of Diptera (flies) possessing extreme morphological adaptations for </w:t>
      </w:r>
      <w:r w:rsidRPr="0047199D">
        <w:rPr>
          <w:sz w:val="24"/>
          <w:szCs w:val="24"/>
        </w:rPr>
        <w:t xml:space="preserve">living in the cascades and rapids of mountain streams. The most obvious are </w:t>
      </w:r>
      <w:r w:rsidR="00FE4DAA" w:rsidRPr="0047199D">
        <w:rPr>
          <w:sz w:val="24"/>
          <w:szCs w:val="24"/>
        </w:rPr>
        <w:t xml:space="preserve">adhesive discs on the undersides of the abdomen that function as hydraulic suckers. </w:t>
      </w:r>
      <w:proofErr w:type="spellStart"/>
      <w:r w:rsidRPr="0047199D">
        <w:rPr>
          <w:sz w:val="24"/>
          <w:szCs w:val="24"/>
        </w:rPr>
        <w:t>The</w:t>
      </w:r>
      <w:proofErr w:type="spellEnd"/>
      <w:r w:rsidRPr="0047199D">
        <w:rPr>
          <w:sz w:val="24"/>
          <w:szCs w:val="24"/>
        </w:rPr>
        <w:t xml:space="preserve"> also have specialized mouthparts for scraping the thin film of algae, bacteria and other organic matter from rock substrates. Blepharicerids are relatively rare and are not often collected in stream samples. This combined with their habitat preferences for clean, cool, well-oxygenated streams makes them good indicators of water quality.</w:t>
      </w:r>
    </w:p>
    <w:p w14:paraId="2EF26382" w14:textId="015F74C3" w:rsidR="00215531" w:rsidRPr="0047199D" w:rsidRDefault="00535679" w:rsidP="006938C1">
      <w:pPr>
        <w:tabs>
          <w:tab w:val="left" w:pos="4002"/>
        </w:tabs>
        <w:rPr>
          <w:sz w:val="24"/>
          <w:szCs w:val="24"/>
        </w:rPr>
      </w:pPr>
      <w:r w:rsidRPr="0047199D">
        <w:rPr>
          <w:i/>
          <w:iCs/>
          <w:noProof/>
          <w:sz w:val="24"/>
          <w:szCs w:val="24"/>
        </w:rPr>
        <mc:AlternateContent>
          <mc:Choice Requires="wps">
            <w:drawing>
              <wp:anchor distT="45720" distB="45720" distL="114300" distR="114300" simplePos="0" relativeHeight="251688960" behindDoc="0" locked="0" layoutInCell="1" allowOverlap="1" wp14:anchorId="759251B8" wp14:editId="0F2E4C5C">
                <wp:simplePos x="0" y="0"/>
                <wp:positionH relativeFrom="column">
                  <wp:posOffset>3284220</wp:posOffset>
                </wp:positionH>
                <wp:positionV relativeFrom="paragraph">
                  <wp:posOffset>625475</wp:posOffset>
                </wp:positionV>
                <wp:extent cx="2392680" cy="2072640"/>
                <wp:effectExtent l="0" t="0" r="26670" b="22860"/>
                <wp:wrapSquare wrapText="bothSides"/>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2680" cy="2072640"/>
                        </a:xfrm>
                        <a:prstGeom prst="rect">
                          <a:avLst/>
                        </a:prstGeom>
                        <a:solidFill>
                          <a:srgbClr val="FFFFFF"/>
                        </a:solidFill>
                        <a:ln w="9525">
                          <a:solidFill>
                            <a:srgbClr val="000000"/>
                          </a:solidFill>
                          <a:miter lim="800000"/>
                          <a:headEnd/>
                          <a:tailEnd/>
                        </a:ln>
                      </wps:spPr>
                      <wps:txbx>
                        <w:txbxContent>
                          <w:p w14:paraId="69797C63" w14:textId="090ECFFA" w:rsidR="00B64236" w:rsidRDefault="00535679">
                            <w:r>
                              <w:rPr>
                                <w:noProof/>
                              </w:rPr>
                              <w:drawing>
                                <wp:inline distT="0" distB="0" distL="0" distR="0" wp14:anchorId="184D5DD3" wp14:editId="70E48D2B">
                                  <wp:extent cx="2185670" cy="1931359"/>
                                  <wp:effectExtent l="0" t="0" r="5080" b="0"/>
                                  <wp:docPr id="42" name="Picture 42" descr="A picture containing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vertebrate&#10;&#10;Description automatically generated"/>
                                          <pic:cNvPicPr/>
                                        </pic:nvPicPr>
                                        <pic:blipFill>
                                          <a:blip r:embed="rId36"/>
                                          <a:stretch>
                                            <a:fillRect/>
                                          </a:stretch>
                                        </pic:blipFill>
                                        <pic:spPr>
                                          <a:xfrm>
                                            <a:off x="0" y="0"/>
                                            <a:ext cx="2189009" cy="193430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759251B8" id="_x0000_s1041" type="#_x0000_t202" style="position:absolute;margin-left:258.6pt;margin-top:49.25pt;width:188.4pt;height:163.2pt;z-index:2516889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1ghJFgIAACgEAAAOAAAAZHJzL2Uyb0RvYy54bWysk99v2yAQx98n7X9AvC92vCRNrDhVly7T&#10;pO6H1O0PwBjHaMAxILG7v74HTtOo216m8YA4Dr7cfe5YXw9akaNwXoKp6HSSUyIMh0aafUW/f9u9&#10;WVLiAzMNU2BERR+Ep9eb16/WvS1FAR2oRjiCIsaXva1oF4Its8zzTmjmJ2CFQWcLTrOApttnjWM9&#10;qmuVFXm+yHpwjXXAhfe4ezs66Sbpt63g4UvbehGIqijGFtLs0lzHOdusWbl3zHaSn8Jg/xCFZtLg&#10;o2epWxYYOTj5m5SW3IGHNkw46AzaVnKRcsBspvmLbO47ZkXKBeF4e8bk/58s/3y8t18dCcM7GLCA&#10;KQlv74D/8MTAtmNmL26cg74TrMGHpxFZ1ltfnq5G1L70UaTuP0GDRWaHAEloaJ2OVDBPgupYgIcz&#10;dDEEwnGzeLsqFkt0cfQV+VWxmKWyZKx8um6dDx8EaBIXFXVY1STPjnc+xHBY+XQkvuZByWYnlUqG&#10;29db5ciRYQfs0kgZvDimDOkrupoX85HAXyXyNP4koWXAVlZSV3R5PsTKyO29aVKjBSbVuMaQlTmB&#10;jOxGimGoByIbpDyPL0SwNTQPiNbB2Lr41XDRgftFSY9tW1H/88CcoER9NFie1XSG+EhIxmx+VaDh&#10;Lj31pYcZjlIVDZSMy21IfyOCM3CDZWxlAvwcySlmbMfE/fR1Yr9f2unU8wffPAIAAP//AwBQSwME&#10;FAAGAAgAAAAhAF+UVxPhAAAACgEAAA8AAABkcnMvZG93bnJldi54bWxMj8FOwzAQRO9I/IO1SFxQ&#10;6zSkbRKyqRASiN6gRXB1YzeJsNfBdtPw95gTHFf7NPOm2kxGs1E531tCWMwTYIoaK3tqEd72j7Mc&#10;mA+CpNCWFMK38rCpLy8qUUp7plc17kLLYgj5UiB0IQwl577plBF+bgdF8Xe0zogQT9dy6cQ5hhvN&#10;0yRZcSN6ig2dGNRDp5rP3ckg5Nnz+OG3ty/vzeqoi3CzHp++HOL11XR/ByyoKfzB8Ksf1aGOTgd7&#10;IumZRlgu1mlEEYp8CSwCeZHFcQeELM0K4HXF/0+ofwAAAP//AwBQSwECLQAUAAYACAAAACEAtoM4&#10;kv4AAADhAQAAEwAAAAAAAAAAAAAAAAAAAAAAW0NvbnRlbnRfVHlwZXNdLnhtbFBLAQItABQABgAI&#10;AAAAIQA4/SH/1gAAAJQBAAALAAAAAAAAAAAAAAAAAC8BAABfcmVscy8ucmVsc1BLAQItABQABgAI&#10;AAAAIQD31ghJFgIAACgEAAAOAAAAAAAAAAAAAAAAAC4CAABkcnMvZTJvRG9jLnhtbFBLAQItABQA&#10;BgAIAAAAIQBflFcT4QAAAAoBAAAPAAAAAAAAAAAAAAAAAHAEAABkcnMvZG93bnJldi54bWxQSwUG&#10;AAAAAAQABADzAAAAfgUAAAAA&#10;">
                <v:textbox>
                  <w:txbxContent>
                    <w:p w14:paraId="69797C63" w14:textId="090ECFFA" w:rsidR="00B64236" w:rsidRDefault="00535679">
                      <w:r>
                        <w:rPr>
                          <w:noProof/>
                        </w:rPr>
                        <w:drawing>
                          <wp:inline distT="0" distB="0" distL="0" distR="0" wp14:anchorId="184D5DD3" wp14:editId="70E48D2B">
                            <wp:extent cx="2185670" cy="1931359"/>
                            <wp:effectExtent l="0" t="0" r="5080" b="0"/>
                            <wp:docPr id="42" name="Picture 42" descr="A picture containing inverteb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invertebrate&#10;&#10;Description automatically generated"/>
                                    <pic:cNvPicPr/>
                                  </pic:nvPicPr>
                                  <pic:blipFill>
                                    <a:blip r:embed="rId37"/>
                                    <a:stretch>
                                      <a:fillRect/>
                                    </a:stretch>
                                  </pic:blipFill>
                                  <pic:spPr>
                                    <a:xfrm>
                                      <a:off x="0" y="0"/>
                                      <a:ext cx="2189009" cy="1934309"/>
                                    </a:xfrm>
                                    <a:prstGeom prst="rect">
                                      <a:avLst/>
                                    </a:prstGeom>
                                  </pic:spPr>
                                </pic:pic>
                              </a:graphicData>
                            </a:graphic>
                          </wp:inline>
                        </w:drawing>
                      </w:r>
                    </w:p>
                  </w:txbxContent>
                </v:textbox>
                <w10:wrap type="square"/>
              </v:shape>
            </w:pict>
          </mc:Fallback>
        </mc:AlternateContent>
      </w:r>
      <w:proofErr w:type="spellStart"/>
      <w:r w:rsidR="00215531" w:rsidRPr="0047199D">
        <w:rPr>
          <w:i/>
          <w:iCs/>
          <w:sz w:val="24"/>
          <w:szCs w:val="24"/>
        </w:rPr>
        <w:t>Tipula</w:t>
      </w:r>
      <w:proofErr w:type="spellEnd"/>
      <w:r w:rsidR="00B64236" w:rsidRPr="0047199D">
        <w:rPr>
          <w:i/>
          <w:iCs/>
          <w:sz w:val="24"/>
          <w:szCs w:val="24"/>
        </w:rPr>
        <w:t xml:space="preserve"> &amp; </w:t>
      </w:r>
      <w:proofErr w:type="spellStart"/>
      <w:r w:rsidR="00B64236" w:rsidRPr="0047199D">
        <w:rPr>
          <w:i/>
          <w:iCs/>
          <w:sz w:val="24"/>
          <w:szCs w:val="24"/>
        </w:rPr>
        <w:t>Hexatoma</w:t>
      </w:r>
      <w:proofErr w:type="spellEnd"/>
      <w:r w:rsidR="00215531" w:rsidRPr="0047199D">
        <w:rPr>
          <w:i/>
          <w:iCs/>
          <w:sz w:val="24"/>
          <w:szCs w:val="24"/>
        </w:rPr>
        <w:t xml:space="preserve"> </w:t>
      </w:r>
      <w:r w:rsidR="00215531" w:rsidRPr="0047199D">
        <w:rPr>
          <w:sz w:val="24"/>
          <w:szCs w:val="24"/>
        </w:rPr>
        <w:t xml:space="preserve">(Crane Flies)—Crane flies are a very diverse and species-rich family of </w:t>
      </w:r>
      <w:r w:rsidR="00B64236" w:rsidRPr="0047199D">
        <w:rPr>
          <w:sz w:val="24"/>
          <w:szCs w:val="24"/>
        </w:rPr>
        <w:t>&gt;15,000 species,</w:t>
      </w:r>
      <w:r w:rsidR="00215531" w:rsidRPr="0047199D">
        <w:rPr>
          <w:sz w:val="24"/>
          <w:szCs w:val="24"/>
        </w:rPr>
        <w:t xml:space="preserve"> with </w:t>
      </w:r>
      <w:proofErr w:type="spellStart"/>
      <w:r w:rsidR="00215531" w:rsidRPr="0047199D">
        <w:rPr>
          <w:i/>
          <w:iCs/>
          <w:sz w:val="24"/>
          <w:szCs w:val="24"/>
        </w:rPr>
        <w:t>Tipula</w:t>
      </w:r>
      <w:proofErr w:type="spellEnd"/>
      <w:r w:rsidR="00215531" w:rsidRPr="0047199D">
        <w:rPr>
          <w:i/>
          <w:iCs/>
          <w:sz w:val="24"/>
          <w:szCs w:val="24"/>
        </w:rPr>
        <w:t xml:space="preserve"> </w:t>
      </w:r>
      <w:r w:rsidR="00215531" w:rsidRPr="0047199D">
        <w:rPr>
          <w:sz w:val="24"/>
          <w:szCs w:val="24"/>
        </w:rPr>
        <w:t xml:space="preserve">representing perhaps the most common and diverse genus. </w:t>
      </w:r>
      <w:r w:rsidR="00B64236" w:rsidRPr="0047199D">
        <w:rPr>
          <w:sz w:val="24"/>
          <w:szCs w:val="24"/>
        </w:rPr>
        <w:t xml:space="preserve">Habitat ranges from stones and debris in swift riffle substrates to rich mud and decaying vegetation along stream and wetland edges and even accumulations of algal scum where only a trickle of water remains. Larvae can grow quite large (for a macroinvertebrate) with some species requiring two years to develop. Large spiracles on the end of the abdomen form an open breathing system that is typically surrounded by several tentacle-like lobes. </w:t>
      </w:r>
      <w:proofErr w:type="spellStart"/>
      <w:r w:rsidR="00B64236" w:rsidRPr="0047199D">
        <w:rPr>
          <w:i/>
          <w:iCs/>
          <w:sz w:val="24"/>
          <w:szCs w:val="24"/>
        </w:rPr>
        <w:t>Hexatoma</w:t>
      </w:r>
      <w:proofErr w:type="spellEnd"/>
      <w:r w:rsidR="00B64236" w:rsidRPr="0047199D">
        <w:rPr>
          <w:i/>
          <w:iCs/>
          <w:sz w:val="24"/>
          <w:szCs w:val="24"/>
        </w:rPr>
        <w:t xml:space="preserve"> </w:t>
      </w:r>
      <w:r w:rsidR="00B64236" w:rsidRPr="0047199D">
        <w:rPr>
          <w:sz w:val="24"/>
          <w:szCs w:val="24"/>
        </w:rPr>
        <w:t xml:space="preserve">are predators that enlarge the muscles at the end of their abdomen in order to wedge themselves between stones in a riffle to hold them in place as they catch and engulf their prey. </w:t>
      </w:r>
    </w:p>
    <w:p w14:paraId="4F1E2097" w14:textId="1F883159" w:rsidR="00235878" w:rsidRPr="004246FB" w:rsidRDefault="00235878" w:rsidP="003C042E">
      <w:pPr>
        <w:rPr>
          <w:rFonts w:cstheme="minorHAnsi"/>
          <w:b/>
          <w:bCs/>
          <w:sz w:val="24"/>
          <w:szCs w:val="24"/>
        </w:rPr>
      </w:pPr>
      <w:r w:rsidRPr="004246FB">
        <w:rPr>
          <w:rFonts w:cstheme="minorHAnsi"/>
          <w:b/>
          <w:bCs/>
          <w:sz w:val="24"/>
          <w:szCs w:val="24"/>
        </w:rPr>
        <w:lastRenderedPageBreak/>
        <w:t>Appendix</w:t>
      </w:r>
      <w:r w:rsidR="004246FB" w:rsidRPr="004246FB">
        <w:rPr>
          <w:rFonts w:cstheme="minorHAnsi"/>
          <w:b/>
          <w:bCs/>
          <w:sz w:val="24"/>
          <w:szCs w:val="24"/>
        </w:rPr>
        <w:t>—Detailed Methods and Results</w:t>
      </w:r>
      <w:r w:rsidRPr="004246FB">
        <w:rPr>
          <w:rFonts w:cstheme="minorHAnsi"/>
          <w:b/>
          <w:bCs/>
          <w:sz w:val="24"/>
          <w:szCs w:val="24"/>
        </w:rPr>
        <w:t>:</w:t>
      </w:r>
    </w:p>
    <w:p w14:paraId="401F0A37" w14:textId="77777777" w:rsidR="00DB0845" w:rsidRDefault="004246FB" w:rsidP="00DB0845">
      <w:pPr>
        <w:spacing w:after="0"/>
        <w:rPr>
          <w:sz w:val="24"/>
          <w:szCs w:val="24"/>
          <w:u w:val="single"/>
        </w:rPr>
      </w:pPr>
      <w:r>
        <w:rPr>
          <w:sz w:val="24"/>
          <w:szCs w:val="24"/>
          <w:u w:val="single"/>
        </w:rPr>
        <w:t>Methods</w:t>
      </w:r>
    </w:p>
    <w:p w14:paraId="223E8CBA" w14:textId="302009AF" w:rsidR="00370AF6" w:rsidRDefault="00D67662" w:rsidP="00370AF6">
      <w:pPr>
        <w:rPr>
          <w:sz w:val="24"/>
          <w:szCs w:val="24"/>
        </w:rPr>
      </w:pPr>
      <w:r>
        <w:rPr>
          <w:i/>
          <w:iCs/>
          <w:sz w:val="24"/>
          <w:szCs w:val="24"/>
        </w:rPr>
        <w:t xml:space="preserve">Why use PA DEP protocols? </w:t>
      </w:r>
      <w:r w:rsidR="00370AF6">
        <w:rPr>
          <w:sz w:val="24"/>
          <w:szCs w:val="24"/>
        </w:rPr>
        <w:t xml:space="preserve">Although these biological assessments for Chicory Lane are not meant for official use, following standardized protocols used by state regulatory agencies to determine biological condition and the presence or absence of impairment is quite useful, because it allows us to interpret and compare the results to similar streams throughout the Commonwealth. Specifically, Index of Biotic Integrity (IBI) scores can be calculated from the macroinvertebrate data collected and compared to IBI scores obtained by the Pennsylvania Department of Environmental Protection (PA DEP) for streams monitored throughout the state. Moreover, these protocols represent the most reliable and effective methods available for evaluating stream condition in the region. </w:t>
      </w:r>
    </w:p>
    <w:p w14:paraId="09D51C25" w14:textId="2ECC1971" w:rsidR="004246FB" w:rsidRDefault="004246FB" w:rsidP="004246FB">
      <w:pPr>
        <w:rPr>
          <w:sz w:val="24"/>
          <w:szCs w:val="24"/>
        </w:rPr>
      </w:pPr>
      <w:r>
        <w:rPr>
          <w:i/>
          <w:iCs/>
          <w:sz w:val="24"/>
          <w:szCs w:val="24"/>
        </w:rPr>
        <w:t xml:space="preserve">Macroinvertebrate Field Sampling: </w:t>
      </w:r>
      <w:r>
        <w:rPr>
          <w:sz w:val="24"/>
          <w:szCs w:val="24"/>
        </w:rPr>
        <w:t xml:space="preserve">At each site, benthic macroinvertebrate samples are collected following PA DEP protocols for </w:t>
      </w:r>
      <w:proofErr w:type="spellStart"/>
      <w:r>
        <w:rPr>
          <w:sz w:val="24"/>
          <w:szCs w:val="24"/>
        </w:rPr>
        <w:t>wadeable</w:t>
      </w:r>
      <w:proofErr w:type="spellEnd"/>
      <w:r>
        <w:rPr>
          <w:sz w:val="24"/>
          <w:szCs w:val="24"/>
        </w:rPr>
        <w:t>, freestone, riffle/run habitats (PADEP 2018) where a 12-inch wide x 10-inch high, non-truncated D-frame net with a 500 micron mesh is placed against the stream bottom and a six-kick composite sample is obtained over a 100-meter reach length. All representative varieties of riffle habitats present (e.g., slower flowing, shallow riffles vs. faster flowing, deeper riffles) should be selected within the sampling reach. Approximately one-square meter of substrate immediately upstream of the net is disturbed to an approximate depth of 10 centimeters (as substrates allow) for one minute. This process is repeated six times with all sample material transferred to a sieve bucket (500</w:t>
      </w:r>
      <w:r w:rsidR="00657BA8">
        <w:rPr>
          <w:sz w:val="24"/>
          <w:szCs w:val="24"/>
        </w:rPr>
        <w:t>-m</w:t>
      </w:r>
      <w:r>
        <w:rPr>
          <w:sz w:val="24"/>
          <w:szCs w:val="24"/>
        </w:rPr>
        <w:t xml:space="preserve">icron mesh), </w:t>
      </w:r>
      <w:r w:rsidR="00657BA8">
        <w:rPr>
          <w:sz w:val="24"/>
          <w:szCs w:val="24"/>
        </w:rPr>
        <w:t>composited,</w:t>
      </w:r>
      <w:r>
        <w:rPr>
          <w:sz w:val="24"/>
          <w:szCs w:val="24"/>
        </w:rPr>
        <w:t xml:space="preserve"> and placed into a jar with 95% ethanol. Jars are labeled with site, date, time, and collector information </w:t>
      </w:r>
    </w:p>
    <w:p w14:paraId="4FA57781" w14:textId="1648557F" w:rsidR="004246FB" w:rsidRDefault="004246FB" w:rsidP="004246FB">
      <w:pPr>
        <w:rPr>
          <w:sz w:val="24"/>
          <w:szCs w:val="24"/>
        </w:rPr>
      </w:pPr>
      <w:r>
        <w:rPr>
          <w:i/>
          <w:iCs/>
          <w:sz w:val="24"/>
          <w:szCs w:val="24"/>
        </w:rPr>
        <w:t xml:space="preserve">Additional Field Measures: </w:t>
      </w:r>
      <w:r>
        <w:rPr>
          <w:sz w:val="24"/>
          <w:szCs w:val="24"/>
        </w:rPr>
        <w:t>Ideally, water chemistry will be taken prior to biological sampling, but this was not possible in 2022. The purpose is simply to ensure water quality measures are within normal range by evaluating the standard water quality suite (temperature (</w:t>
      </w:r>
      <w:r>
        <w:rPr>
          <w:rFonts w:cstheme="minorHAnsi"/>
          <w:sz w:val="24"/>
          <w:szCs w:val="24"/>
        </w:rPr>
        <w:t>°</w:t>
      </w:r>
      <w:r>
        <w:rPr>
          <w:sz w:val="24"/>
          <w:szCs w:val="24"/>
        </w:rPr>
        <w:t>C), pH (standard units), specific conductivity (</w:t>
      </w:r>
      <w:r>
        <w:rPr>
          <w:rFonts w:cstheme="minorHAnsi"/>
          <w:sz w:val="24"/>
          <w:szCs w:val="24"/>
        </w:rPr>
        <w:t>µ</w:t>
      </w:r>
      <w:r>
        <w:rPr>
          <w:sz w:val="24"/>
          <w:szCs w:val="24"/>
        </w:rPr>
        <w:t>S/cm), and dissolved oxygen (mg/L).</w:t>
      </w:r>
      <w:r w:rsidR="00251408">
        <w:rPr>
          <w:sz w:val="24"/>
          <w:szCs w:val="24"/>
        </w:rPr>
        <w:t xml:space="preserve"> If biological condition results indicate impairment, parameters with measurements falling out of the normal range can help diagnose the probable source of impairment. </w:t>
      </w:r>
      <w:r>
        <w:rPr>
          <w:sz w:val="24"/>
          <w:szCs w:val="24"/>
        </w:rPr>
        <w:t xml:space="preserve"> If available, these measurements will be taken in the field using handheld meters (YSI Model 63 and Professional Series DO). </w:t>
      </w:r>
      <w:r w:rsidR="00DA32A8">
        <w:rPr>
          <w:sz w:val="24"/>
          <w:szCs w:val="24"/>
        </w:rPr>
        <w:t>Each</w:t>
      </w:r>
      <w:r>
        <w:rPr>
          <w:sz w:val="24"/>
          <w:szCs w:val="24"/>
        </w:rPr>
        <w:t xml:space="preserve"> site will </w:t>
      </w:r>
      <w:r w:rsidR="00DA32A8">
        <w:rPr>
          <w:sz w:val="24"/>
          <w:szCs w:val="24"/>
        </w:rPr>
        <w:t xml:space="preserve">also </w:t>
      </w:r>
      <w:r>
        <w:rPr>
          <w:sz w:val="24"/>
          <w:szCs w:val="24"/>
        </w:rPr>
        <w:t xml:space="preserve">be evaluated for physical instream habitat conditions following PA DEP recommended methods (PADEP 2018). With this method, habitat quality is evaluated over the 100-meter reach by rating and scoring 12 key factors defining habitat criteria for fish and aquatic macroinvertebrates. Scoring for each factor ranges from 1-20 with a total maximum possible score of 240. Data collection forms </w:t>
      </w:r>
      <w:r w:rsidR="00657BA8">
        <w:rPr>
          <w:sz w:val="24"/>
          <w:szCs w:val="24"/>
        </w:rPr>
        <w:t>are</w:t>
      </w:r>
      <w:r>
        <w:rPr>
          <w:sz w:val="24"/>
          <w:szCs w:val="24"/>
        </w:rPr>
        <w:t xml:space="preserve"> for riffle/run high gradient, </w:t>
      </w:r>
      <w:proofErr w:type="spellStart"/>
      <w:r>
        <w:rPr>
          <w:sz w:val="24"/>
          <w:szCs w:val="24"/>
        </w:rPr>
        <w:t>wadeable</w:t>
      </w:r>
      <w:proofErr w:type="spellEnd"/>
      <w:r>
        <w:rPr>
          <w:sz w:val="24"/>
          <w:szCs w:val="24"/>
        </w:rPr>
        <w:t xml:space="preserve">, freestone streams and consisted of the following scored parameters: instream cover (fish), epifaunal substrate (macroinvertebrates), embeddedness, velocity/depth regimes, channel </w:t>
      </w:r>
      <w:r>
        <w:rPr>
          <w:sz w:val="24"/>
          <w:szCs w:val="24"/>
        </w:rPr>
        <w:lastRenderedPageBreak/>
        <w:t xml:space="preserve">alteration, sediment deposition, frequency of riffles, channel flow status, condition of banks, bank vegetative protection, grazing or other disruptive pressures, and riparian vegetative zone width. </w:t>
      </w:r>
      <w:r w:rsidR="00657BA8">
        <w:rPr>
          <w:sz w:val="24"/>
          <w:szCs w:val="24"/>
        </w:rPr>
        <w:t>Note that habitat assessments were not conducted in 2022, but based on observations taken during biological sampling, habitat condition is most likely in the optimal to sub-optimal condition category.</w:t>
      </w:r>
    </w:p>
    <w:p w14:paraId="6C5DEDC3" w14:textId="71A1CAAE" w:rsidR="00370AF6" w:rsidRDefault="004246FB" w:rsidP="00370AF6">
      <w:pPr>
        <w:rPr>
          <w:i/>
          <w:iCs/>
          <w:sz w:val="24"/>
          <w:szCs w:val="24"/>
        </w:rPr>
      </w:pPr>
      <w:r>
        <w:rPr>
          <w:i/>
          <w:iCs/>
          <w:sz w:val="24"/>
          <w:szCs w:val="24"/>
        </w:rPr>
        <w:t xml:space="preserve">Macroinvertebrate Laboratory Processing and Data Analysis: </w:t>
      </w:r>
      <w:r>
        <w:rPr>
          <w:sz w:val="24"/>
          <w:szCs w:val="24"/>
        </w:rPr>
        <w:t xml:space="preserve">Macroinvertebrate field samples are processed in the laboratory following PADEP (2018) protocols. </w:t>
      </w:r>
      <w:r w:rsidR="00370AF6">
        <w:rPr>
          <w:sz w:val="24"/>
          <w:szCs w:val="24"/>
        </w:rPr>
        <w:t xml:space="preserve">This protocol specifies a sub-sample of at least 200 organisms (i.e., only a small portion of the sample is processed and analyzed).  Macroinvertebrate samples are very time consuming to process, as organisms less than 500 microns are difficult to find amongst the debris. Subsampling or sorting a specific proportion of the entire contents collected is a common approach to dealing with this problem. Results for the IBI </w:t>
      </w:r>
      <w:r w:rsidR="00DA32A8">
        <w:rPr>
          <w:sz w:val="24"/>
          <w:szCs w:val="24"/>
        </w:rPr>
        <w:t>are</w:t>
      </w:r>
      <w:r w:rsidR="00370AF6">
        <w:rPr>
          <w:sz w:val="24"/>
          <w:szCs w:val="24"/>
        </w:rPr>
        <w:t xml:space="preserve"> calculated from the subsample results. While subsampling works very well for estimating biological condition, it tends to exclude many taxa by chance, resulting in underestimates of diversity and misinterpretations of ecological function. To help correct for this, a timed search was also implemented on the rest of the unsorted sample to retrieve</w:t>
      </w:r>
      <w:r w:rsidR="00DA32A8">
        <w:rPr>
          <w:sz w:val="24"/>
          <w:szCs w:val="24"/>
        </w:rPr>
        <w:t xml:space="preserve"> any</w:t>
      </w:r>
      <w:r w:rsidR="00370AF6">
        <w:rPr>
          <w:sz w:val="24"/>
          <w:szCs w:val="24"/>
        </w:rPr>
        <w:t xml:space="preserve"> additional taxa</w:t>
      </w:r>
      <w:r w:rsidR="00DA32A8">
        <w:rPr>
          <w:sz w:val="24"/>
          <w:szCs w:val="24"/>
        </w:rPr>
        <w:t xml:space="preserve"> and provide a more comprehensive taxonomic inventory</w:t>
      </w:r>
      <w:r w:rsidR="00370AF6">
        <w:rPr>
          <w:sz w:val="24"/>
          <w:szCs w:val="24"/>
        </w:rPr>
        <w:t xml:space="preserve">.  </w:t>
      </w:r>
    </w:p>
    <w:p w14:paraId="19E67552" w14:textId="6A775257" w:rsidR="004246FB" w:rsidRDefault="004246FB" w:rsidP="004246FB">
      <w:pPr>
        <w:rPr>
          <w:sz w:val="24"/>
          <w:szCs w:val="24"/>
        </w:rPr>
      </w:pPr>
      <w:r>
        <w:rPr>
          <w:sz w:val="24"/>
          <w:szCs w:val="24"/>
        </w:rPr>
        <w:t>Each composited sample is placed into a 3.5” deep rectangular plastic pan 18” long x 13” wide, marked off into (28) 2”x2” grid. Four of the grids are randomly selected and the contents extracted from within four-square inch circular “cookie cutters” placed in the randomly selected grids in the pan using spoons, knives, turkey basters (to remove the liquid contents) and other implements as needed. These extracted contents are then placed into a second pan with the same dimensions and gridding as the original pan.  If more than the target 200</w:t>
      </w:r>
      <w:r>
        <w:rPr>
          <w:sz w:val="24"/>
          <w:szCs w:val="24"/>
          <w:u w:val="single"/>
        </w:rPr>
        <w:t>+</w:t>
      </w:r>
      <w:r>
        <w:rPr>
          <w:sz w:val="24"/>
          <w:szCs w:val="24"/>
        </w:rPr>
        <w:t>40 identifiable organisms are present in the second pan, the grids are randomly selected from the second pan and picked entirely until the target number of organisms (200</w:t>
      </w:r>
      <w:r>
        <w:rPr>
          <w:sz w:val="24"/>
          <w:szCs w:val="24"/>
          <w:u w:val="single"/>
        </w:rPr>
        <w:t>+</w:t>
      </w:r>
      <w:r>
        <w:rPr>
          <w:sz w:val="24"/>
          <w:szCs w:val="24"/>
        </w:rPr>
        <w:t xml:space="preserve">40, with 190 to 210 preferred) is reached. The total number of grids selected from each pan is recorded. </w:t>
      </w:r>
    </w:p>
    <w:p w14:paraId="392F7C05" w14:textId="77777777" w:rsidR="004246FB" w:rsidRDefault="004246FB" w:rsidP="004246FB">
      <w:pPr>
        <w:rPr>
          <w:sz w:val="24"/>
          <w:szCs w:val="24"/>
        </w:rPr>
      </w:pPr>
      <w:r>
        <w:rPr>
          <w:sz w:val="24"/>
          <w:szCs w:val="24"/>
        </w:rPr>
        <w:t xml:space="preserve">All identifiable organisms in the sub-sample are identified under magnification and counted. Taxonomic resolution is primarily to genus-level with the following exceptions: Chironomidae, snails, clams, and mussels (family level); roundworms and proboscis worms to phylum levels of Nematoda and Nemertea, respectively; flatworms and leeches to levels of Turbellaria and Hirudinea, respectively; segmented worms and tubificids to class level Oligochaeta; water mites identified as </w:t>
      </w:r>
      <w:proofErr w:type="spellStart"/>
      <w:r>
        <w:rPr>
          <w:sz w:val="24"/>
          <w:szCs w:val="24"/>
        </w:rPr>
        <w:t>Hydracarina</w:t>
      </w:r>
      <w:proofErr w:type="spellEnd"/>
      <w:r>
        <w:rPr>
          <w:sz w:val="24"/>
          <w:szCs w:val="24"/>
        </w:rPr>
        <w:t xml:space="preserve">, an artificial taxonomic grouping. </w:t>
      </w:r>
    </w:p>
    <w:p w14:paraId="6DB58C41" w14:textId="77777777" w:rsidR="004246FB" w:rsidRPr="005D3638" w:rsidRDefault="004246FB" w:rsidP="004246FB">
      <w:pPr>
        <w:pStyle w:val="nrpsNormal"/>
        <w:spacing w:after="0"/>
        <w:rPr>
          <w:rFonts w:asciiTheme="minorHAnsi" w:hAnsiTheme="minorHAnsi" w:cstheme="minorHAnsi"/>
        </w:rPr>
      </w:pPr>
      <w:r w:rsidRPr="005D3638">
        <w:rPr>
          <w:rFonts w:asciiTheme="minorHAnsi" w:hAnsiTheme="minorHAnsi" w:cstheme="minorHAnsi"/>
        </w:rPr>
        <w:t xml:space="preserve">Data from the 200 ± </w:t>
      </w:r>
      <w:r>
        <w:rPr>
          <w:rFonts w:asciiTheme="minorHAnsi" w:hAnsiTheme="minorHAnsi" w:cstheme="minorHAnsi"/>
        </w:rPr>
        <w:t>4</w:t>
      </w:r>
      <w:r w:rsidRPr="005D3638">
        <w:rPr>
          <w:rFonts w:asciiTheme="minorHAnsi" w:hAnsiTheme="minorHAnsi" w:cstheme="minorHAnsi"/>
        </w:rPr>
        <w:t xml:space="preserve">0 count subsample are summarized to obtain metric calculations for the benthic index of biotic integrity for </w:t>
      </w:r>
      <w:proofErr w:type="spellStart"/>
      <w:r>
        <w:rPr>
          <w:rFonts w:asciiTheme="minorHAnsi" w:hAnsiTheme="minorHAnsi" w:cstheme="minorHAnsi"/>
        </w:rPr>
        <w:t>wadeable</w:t>
      </w:r>
      <w:proofErr w:type="spellEnd"/>
      <w:r>
        <w:rPr>
          <w:rFonts w:asciiTheme="minorHAnsi" w:hAnsiTheme="minorHAnsi" w:cstheme="minorHAnsi"/>
        </w:rPr>
        <w:t xml:space="preserve">, freestone, </w:t>
      </w:r>
      <w:r w:rsidRPr="005D3638">
        <w:rPr>
          <w:rFonts w:asciiTheme="minorHAnsi" w:hAnsiTheme="minorHAnsi" w:cstheme="minorHAnsi"/>
        </w:rPr>
        <w:t>riffle/run streams. The following six metrics were selected by PA DEP for inclusion as core metrics in the benthic IBI:</w:t>
      </w:r>
    </w:p>
    <w:p w14:paraId="68D27B8B" w14:textId="77777777" w:rsidR="004246FB" w:rsidRPr="005D3638" w:rsidRDefault="004246FB" w:rsidP="004246FB">
      <w:pPr>
        <w:pStyle w:val="nrpsNormal"/>
        <w:spacing w:after="0"/>
        <w:rPr>
          <w:rFonts w:asciiTheme="minorHAnsi" w:hAnsiTheme="minorHAnsi" w:cstheme="minorHAnsi"/>
        </w:rPr>
      </w:pPr>
    </w:p>
    <w:p w14:paraId="6DDA6CEB" w14:textId="77777777" w:rsidR="004246FB" w:rsidRPr="005D3638" w:rsidRDefault="004246FB" w:rsidP="004246FB">
      <w:pPr>
        <w:pStyle w:val="nrpsNormal"/>
        <w:numPr>
          <w:ilvl w:val="0"/>
          <w:numId w:val="1"/>
        </w:numPr>
        <w:spacing w:after="0"/>
        <w:rPr>
          <w:rFonts w:asciiTheme="minorHAnsi" w:hAnsiTheme="minorHAnsi" w:cstheme="minorHAnsi"/>
        </w:rPr>
      </w:pPr>
      <w:r w:rsidRPr="005D3638">
        <w:rPr>
          <w:rFonts w:asciiTheme="minorHAnsi" w:hAnsiTheme="minorHAnsi" w:cstheme="minorHAnsi"/>
          <w:b/>
        </w:rPr>
        <w:lastRenderedPageBreak/>
        <w:t xml:space="preserve">Total Taxa Richness </w:t>
      </w:r>
      <w:r w:rsidRPr="005D3638">
        <w:rPr>
          <w:rFonts w:asciiTheme="minorHAnsi" w:hAnsiTheme="minorHAnsi" w:cstheme="minorHAnsi"/>
        </w:rPr>
        <w:t>– A count of the total number of taxa in a sub-sample. Generally, this metric decreases with increasing anthropogenic stress, which is reflected in the loss of taxa and increased dominance of a few pollution-tolerant taxa.</w:t>
      </w:r>
    </w:p>
    <w:p w14:paraId="6F916303" w14:textId="77777777" w:rsidR="004246FB" w:rsidRPr="005D3638" w:rsidRDefault="004246FB" w:rsidP="004246FB">
      <w:pPr>
        <w:pStyle w:val="nrpsNormal"/>
        <w:numPr>
          <w:ilvl w:val="0"/>
          <w:numId w:val="1"/>
        </w:numPr>
        <w:spacing w:after="0"/>
        <w:rPr>
          <w:rFonts w:asciiTheme="minorHAnsi" w:hAnsiTheme="minorHAnsi" w:cstheme="minorHAnsi"/>
        </w:rPr>
      </w:pPr>
      <w:r w:rsidRPr="005D3638">
        <w:rPr>
          <w:rFonts w:asciiTheme="minorHAnsi" w:hAnsiTheme="minorHAnsi" w:cstheme="minorHAnsi"/>
          <w:b/>
        </w:rPr>
        <w:t>EPT (</w:t>
      </w:r>
      <w:proofErr w:type="spellStart"/>
      <w:r w:rsidRPr="005D3638">
        <w:rPr>
          <w:rFonts w:asciiTheme="minorHAnsi" w:hAnsiTheme="minorHAnsi" w:cstheme="minorHAnsi"/>
          <w:b/>
        </w:rPr>
        <w:t>Ephemeroptera</w:t>
      </w:r>
      <w:proofErr w:type="spellEnd"/>
      <w:r w:rsidRPr="005D3638">
        <w:rPr>
          <w:rFonts w:asciiTheme="minorHAnsi" w:hAnsiTheme="minorHAnsi" w:cstheme="minorHAnsi"/>
          <w:b/>
        </w:rPr>
        <w:t xml:space="preserve">, </w:t>
      </w:r>
      <w:proofErr w:type="spellStart"/>
      <w:r w:rsidRPr="005D3638">
        <w:rPr>
          <w:rFonts w:asciiTheme="minorHAnsi" w:hAnsiTheme="minorHAnsi" w:cstheme="minorHAnsi"/>
          <w:b/>
        </w:rPr>
        <w:t>Plecoptera</w:t>
      </w:r>
      <w:proofErr w:type="spellEnd"/>
      <w:r w:rsidRPr="005D3638">
        <w:rPr>
          <w:rFonts w:asciiTheme="minorHAnsi" w:hAnsiTheme="minorHAnsi" w:cstheme="minorHAnsi"/>
          <w:b/>
        </w:rPr>
        <w:t xml:space="preserve">, </w:t>
      </w:r>
      <w:proofErr w:type="spellStart"/>
      <w:r w:rsidRPr="005D3638">
        <w:rPr>
          <w:rFonts w:asciiTheme="minorHAnsi" w:hAnsiTheme="minorHAnsi" w:cstheme="minorHAnsi"/>
          <w:b/>
        </w:rPr>
        <w:t>Trichoptera</w:t>
      </w:r>
      <w:proofErr w:type="spellEnd"/>
      <w:r w:rsidRPr="005D3638">
        <w:rPr>
          <w:rFonts w:asciiTheme="minorHAnsi" w:hAnsiTheme="minorHAnsi" w:cstheme="minorHAnsi"/>
          <w:b/>
        </w:rPr>
        <w:t>) Taxa Richness (PTV 0 – 4 only)</w:t>
      </w:r>
      <w:r w:rsidRPr="005D3638">
        <w:rPr>
          <w:rFonts w:asciiTheme="minorHAnsi" w:hAnsiTheme="minorHAnsi" w:cstheme="minorHAnsi"/>
        </w:rPr>
        <w:t xml:space="preserve"> – A count of the number of taxa belonging to the orders </w:t>
      </w:r>
      <w:proofErr w:type="spellStart"/>
      <w:r w:rsidRPr="005D3638">
        <w:rPr>
          <w:rFonts w:asciiTheme="minorHAnsi" w:hAnsiTheme="minorHAnsi" w:cstheme="minorHAnsi"/>
        </w:rPr>
        <w:t>Ephemeroptera</w:t>
      </w:r>
      <w:proofErr w:type="spellEnd"/>
      <w:r w:rsidRPr="005D3638">
        <w:rPr>
          <w:rFonts w:asciiTheme="minorHAnsi" w:hAnsiTheme="minorHAnsi" w:cstheme="minorHAnsi"/>
        </w:rPr>
        <w:t xml:space="preserve"> (mayflies), </w:t>
      </w:r>
      <w:proofErr w:type="spellStart"/>
      <w:r w:rsidRPr="005D3638">
        <w:rPr>
          <w:rFonts w:asciiTheme="minorHAnsi" w:hAnsiTheme="minorHAnsi" w:cstheme="minorHAnsi"/>
        </w:rPr>
        <w:t>Plecoptera</w:t>
      </w:r>
      <w:proofErr w:type="spellEnd"/>
      <w:r w:rsidRPr="005D3638">
        <w:rPr>
          <w:rFonts w:asciiTheme="minorHAnsi" w:hAnsiTheme="minorHAnsi" w:cstheme="minorHAnsi"/>
        </w:rPr>
        <w:t xml:space="preserve"> (stoneflies), and </w:t>
      </w:r>
      <w:proofErr w:type="spellStart"/>
      <w:r w:rsidRPr="005D3638">
        <w:rPr>
          <w:rFonts w:asciiTheme="minorHAnsi" w:hAnsiTheme="minorHAnsi" w:cstheme="minorHAnsi"/>
        </w:rPr>
        <w:t>Trichoptera</w:t>
      </w:r>
      <w:proofErr w:type="spellEnd"/>
      <w:r w:rsidRPr="005D3638">
        <w:rPr>
          <w:rFonts w:asciiTheme="minorHAnsi" w:hAnsiTheme="minorHAnsi" w:cstheme="minorHAnsi"/>
        </w:rPr>
        <w:t xml:space="preserve"> (caddisflies) in a sub-sample. This metric is expected to decrease in value with increasing anthropogenic stress, reflecting the loss of taxa from these largely pollution-sensitive orders. Most rare taxa collected are EPT taxa.</w:t>
      </w:r>
    </w:p>
    <w:p w14:paraId="37905CCE" w14:textId="77777777" w:rsidR="004246FB" w:rsidRPr="005D3638" w:rsidRDefault="004246FB" w:rsidP="004246FB">
      <w:pPr>
        <w:pStyle w:val="nrpsNormal"/>
        <w:numPr>
          <w:ilvl w:val="0"/>
          <w:numId w:val="1"/>
        </w:numPr>
        <w:spacing w:after="0"/>
        <w:rPr>
          <w:rFonts w:asciiTheme="minorHAnsi" w:hAnsiTheme="minorHAnsi" w:cstheme="minorHAnsi"/>
        </w:rPr>
      </w:pPr>
      <w:r w:rsidRPr="005D3638">
        <w:rPr>
          <w:rFonts w:asciiTheme="minorHAnsi" w:hAnsiTheme="minorHAnsi" w:cstheme="minorHAnsi"/>
          <w:b/>
        </w:rPr>
        <w:t>Beck’s Index, version 3</w:t>
      </w:r>
      <w:r w:rsidRPr="005D3638">
        <w:rPr>
          <w:rFonts w:asciiTheme="minorHAnsi" w:hAnsiTheme="minorHAnsi" w:cstheme="minorHAnsi"/>
        </w:rPr>
        <w:t xml:space="preserve"> – A taxonomic richness and tolerance metric represented as a weighted count of taxa with PTVs (pollution tolerance values) of 0, 1, or 2.This metric is expected to decrease in value with increasing anthropogenic stress </w:t>
      </w:r>
      <w:proofErr w:type="gramStart"/>
      <w:r w:rsidRPr="005D3638">
        <w:rPr>
          <w:rFonts w:asciiTheme="minorHAnsi" w:hAnsiTheme="minorHAnsi" w:cstheme="minorHAnsi"/>
        </w:rPr>
        <w:t>and also</w:t>
      </w:r>
      <w:proofErr w:type="gramEnd"/>
      <w:r w:rsidRPr="005D3638">
        <w:rPr>
          <w:rFonts w:asciiTheme="minorHAnsi" w:hAnsiTheme="minorHAnsi" w:cstheme="minorHAnsi"/>
        </w:rPr>
        <w:t xml:space="preserve"> reflects the loss of pollution-sensitive taxa. </w:t>
      </w:r>
    </w:p>
    <w:p w14:paraId="38452846" w14:textId="77777777" w:rsidR="004246FB" w:rsidRPr="005D3638" w:rsidRDefault="004246FB" w:rsidP="004246FB">
      <w:pPr>
        <w:pStyle w:val="nrpsNormal"/>
        <w:numPr>
          <w:ilvl w:val="0"/>
          <w:numId w:val="1"/>
        </w:numPr>
        <w:spacing w:after="0"/>
        <w:rPr>
          <w:rFonts w:asciiTheme="minorHAnsi" w:hAnsiTheme="minorHAnsi" w:cstheme="minorHAnsi"/>
        </w:rPr>
      </w:pPr>
      <w:r w:rsidRPr="005D3638">
        <w:rPr>
          <w:rFonts w:asciiTheme="minorHAnsi" w:hAnsiTheme="minorHAnsi" w:cstheme="minorHAnsi"/>
          <w:b/>
        </w:rPr>
        <w:t xml:space="preserve">Shannon Diversity </w:t>
      </w:r>
      <w:r w:rsidRPr="005D3638">
        <w:rPr>
          <w:rFonts w:asciiTheme="minorHAnsi" w:hAnsiTheme="minorHAnsi" w:cstheme="minorHAnsi"/>
        </w:rPr>
        <w:t>– A community composition metric measuring taxonomic richness and evenness of individuals across taxa of a sub-sample. This metric is expected to decrease in values with increasing anthropogenic stress.</w:t>
      </w:r>
    </w:p>
    <w:p w14:paraId="5026CC50" w14:textId="77777777" w:rsidR="004246FB" w:rsidRPr="005D3638" w:rsidRDefault="004246FB" w:rsidP="004246FB">
      <w:pPr>
        <w:pStyle w:val="nrpsNormal"/>
        <w:numPr>
          <w:ilvl w:val="0"/>
          <w:numId w:val="1"/>
        </w:numPr>
        <w:spacing w:after="0"/>
        <w:rPr>
          <w:rFonts w:asciiTheme="minorHAnsi" w:hAnsiTheme="minorHAnsi" w:cstheme="minorHAnsi"/>
        </w:rPr>
      </w:pPr>
      <w:proofErr w:type="spellStart"/>
      <w:r w:rsidRPr="005D3638">
        <w:rPr>
          <w:rFonts w:asciiTheme="minorHAnsi" w:hAnsiTheme="minorHAnsi" w:cstheme="minorHAnsi"/>
          <w:b/>
        </w:rPr>
        <w:t>Hilsenhoff</w:t>
      </w:r>
      <w:proofErr w:type="spellEnd"/>
      <w:r w:rsidRPr="005D3638">
        <w:rPr>
          <w:rFonts w:asciiTheme="minorHAnsi" w:hAnsiTheme="minorHAnsi" w:cstheme="minorHAnsi"/>
          <w:b/>
        </w:rPr>
        <w:t xml:space="preserve"> Biotic Index (HBI) </w:t>
      </w:r>
      <w:r w:rsidRPr="005D3638">
        <w:rPr>
          <w:rFonts w:asciiTheme="minorHAnsi" w:hAnsiTheme="minorHAnsi" w:cstheme="minorHAnsi"/>
        </w:rPr>
        <w:t>– This community composition and tolerance metric is calculated as an average of the number of individuals in a sub-sample, weighted by PTVs. This metric generally increases with increasing anthropogenic stress, especially increasing organic enrichment.</w:t>
      </w:r>
    </w:p>
    <w:p w14:paraId="7B78EC74" w14:textId="77777777" w:rsidR="004246FB" w:rsidRDefault="004246FB" w:rsidP="004246FB">
      <w:pPr>
        <w:pStyle w:val="nrpsNormal"/>
        <w:numPr>
          <w:ilvl w:val="0"/>
          <w:numId w:val="1"/>
        </w:numPr>
        <w:spacing w:after="0"/>
        <w:rPr>
          <w:rFonts w:asciiTheme="minorHAnsi" w:hAnsiTheme="minorHAnsi" w:cstheme="minorHAnsi"/>
        </w:rPr>
      </w:pPr>
      <w:r w:rsidRPr="005D3638">
        <w:rPr>
          <w:rFonts w:asciiTheme="minorHAnsi" w:hAnsiTheme="minorHAnsi" w:cstheme="minorHAnsi"/>
          <w:b/>
        </w:rPr>
        <w:t xml:space="preserve">Percent Sensitive Individuals (PTV 0 </w:t>
      </w:r>
      <w:r w:rsidRPr="004246FB">
        <w:rPr>
          <w:rFonts w:asciiTheme="minorHAnsi" w:hAnsiTheme="minorHAnsi" w:cstheme="minorHAnsi"/>
          <w:b/>
          <w:bCs/>
        </w:rPr>
        <w:t>– 3</w:t>
      </w:r>
      <w:r w:rsidRPr="005D3638">
        <w:rPr>
          <w:rFonts w:asciiTheme="minorHAnsi" w:hAnsiTheme="minorHAnsi" w:cstheme="minorHAnsi"/>
        </w:rPr>
        <w:t>)</w:t>
      </w:r>
      <w:r w:rsidRPr="005D3638">
        <w:rPr>
          <w:rFonts w:asciiTheme="minorHAnsi" w:hAnsiTheme="minorHAnsi" w:cstheme="minorHAnsi"/>
          <w:b/>
        </w:rPr>
        <w:t xml:space="preserve"> – </w:t>
      </w:r>
      <w:r w:rsidRPr="005D3638">
        <w:rPr>
          <w:rFonts w:asciiTheme="minorHAnsi" w:hAnsiTheme="minorHAnsi" w:cstheme="minorHAnsi"/>
        </w:rPr>
        <w:t>A community composition and tolerance metric representing the proportion of individuals in a sub-sample having a pollution tolerance value of 0, 1, 2, or 3. This metric is expected to decrease with increasing anthropogenic stress, reflecting the loss of pollution-sensitive organisms.</w:t>
      </w:r>
    </w:p>
    <w:p w14:paraId="691424B6" w14:textId="27EB55AA" w:rsidR="004246FB" w:rsidRDefault="004246FB" w:rsidP="004246FB">
      <w:pPr>
        <w:rPr>
          <w:sz w:val="24"/>
          <w:szCs w:val="24"/>
        </w:rPr>
      </w:pPr>
      <w:r>
        <w:rPr>
          <w:sz w:val="24"/>
          <w:szCs w:val="24"/>
        </w:rPr>
        <w:t xml:space="preserve">A detailed explanation of </w:t>
      </w:r>
      <w:r w:rsidR="00DA32A8">
        <w:rPr>
          <w:sz w:val="24"/>
          <w:szCs w:val="24"/>
        </w:rPr>
        <w:t xml:space="preserve">IBI </w:t>
      </w:r>
      <w:r>
        <w:rPr>
          <w:sz w:val="24"/>
          <w:szCs w:val="24"/>
        </w:rPr>
        <w:t>metric calculation</w:t>
      </w:r>
      <w:r w:rsidR="00DA32A8">
        <w:rPr>
          <w:sz w:val="24"/>
          <w:szCs w:val="24"/>
        </w:rPr>
        <w:t xml:space="preserve"> and scoring </w:t>
      </w:r>
      <w:r>
        <w:rPr>
          <w:sz w:val="24"/>
          <w:szCs w:val="24"/>
        </w:rPr>
        <w:t xml:space="preserve">is given in detail by PA DEP (2018). </w:t>
      </w:r>
      <w:r w:rsidR="00F45120">
        <w:rPr>
          <w:sz w:val="24"/>
          <w:szCs w:val="24"/>
        </w:rPr>
        <w:t>In a nutshell, the observed metric value is compared to the standardized metric value, the latter of which is based on the population of metric values calculated from PA DEP’s stream monitoring sites across the state. The Standardized Metric Score is simply the percent similarity to the reference condition. That score is adjusted for values above 100% (Table 1).</w:t>
      </w:r>
    </w:p>
    <w:p w14:paraId="44D13CA6" w14:textId="3994C574" w:rsidR="004246FB" w:rsidRPr="00235878" w:rsidRDefault="004246FB" w:rsidP="004246FB">
      <w:pPr>
        <w:rPr>
          <w:rFonts w:cstheme="minorHAnsi"/>
        </w:rPr>
      </w:pPr>
      <w:r>
        <w:rPr>
          <w:sz w:val="24"/>
          <w:szCs w:val="24"/>
          <w:u w:val="single"/>
        </w:rPr>
        <w:t xml:space="preserve">Biological </w:t>
      </w:r>
      <w:r w:rsidR="00DB0845">
        <w:rPr>
          <w:sz w:val="24"/>
          <w:szCs w:val="24"/>
          <w:u w:val="single"/>
        </w:rPr>
        <w:t xml:space="preserve">(Index of Biotic Integrity) </w:t>
      </w:r>
      <w:r>
        <w:rPr>
          <w:sz w:val="24"/>
          <w:szCs w:val="24"/>
          <w:u w:val="single"/>
        </w:rPr>
        <w:t>Results</w:t>
      </w:r>
    </w:p>
    <w:p w14:paraId="2A1080AD" w14:textId="5E18F4D0" w:rsidR="004246FB" w:rsidRPr="00235878" w:rsidRDefault="004246FB" w:rsidP="004246FB">
      <w:pPr>
        <w:pStyle w:val="Caption"/>
        <w:keepNext/>
        <w:rPr>
          <w:sz w:val="22"/>
          <w:szCs w:val="22"/>
        </w:rPr>
      </w:pPr>
      <w:r w:rsidRPr="00235878">
        <w:rPr>
          <w:sz w:val="22"/>
          <w:szCs w:val="22"/>
        </w:rPr>
        <w:t xml:space="preserve">Table </w:t>
      </w:r>
      <w:r>
        <w:rPr>
          <w:sz w:val="22"/>
          <w:szCs w:val="22"/>
        </w:rPr>
        <w:t>1</w:t>
      </w:r>
      <w:r w:rsidRPr="00235878">
        <w:rPr>
          <w:sz w:val="22"/>
          <w:szCs w:val="22"/>
        </w:rPr>
        <w:t>. I</w:t>
      </w:r>
      <w:r w:rsidR="00DB0845">
        <w:rPr>
          <w:sz w:val="22"/>
          <w:szCs w:val="22"/>
        </w:rPr>
        <w:t>ndex of Biotic Integrity (I</w:t>
      </w:r>
      <w:r w:rsidRPr="00235878">
        <w:rPr>
          <w:sz w:val="22"/>
          <w:szCs w:val="22"/>
        </w:rPr>
        <w:t>BI</w:t>
      </w:r>
      <w:r w:rsidR="00DB0845">
        <w:rPr>
          <w:sz w:val="22"/>
          <w:szCs w:val="22"/>
        </w:rPr>
        <w:t>)</w:t>
      </w:r>
      <w:r w:rsidRPr="00235878">
        <w:rPr>
          <w:sz w:val="22"/>
          <w:szCs w:val="22"/>
        </w:rPr>
        <w:t xml:space="preserve"> Metric scores for</w:t>
      </w:r>
      <w:r>
        <w:rPr>
          <w:sz w:val="22"/>
          <w:szCs w:val="22"/>
        </w:rPr>
        <w:t xml:space="preserve"> Site 1,</w:t>
      </w:r>
      <w:r w:rsidRPr="00235878">
        <w:rPr>
          <w:sz w:val="22"/>
          <w:szCs w:val="22"/>
        </w:rPr>
        <w:t xml:space="preserve"> </w:t>
      </w:r>
      <w:r>
        <w:rPr>
          <w:sz w:val="22"/>
          <w:szCs w:val="22"/>
        </w:rPr>
        <w:t>U</w:t>
      </w:r>
      <w:r w:rsidRPr="00235878">
        <w:rPr>
          <w:sz w:val="22"/>
          <w:szCs w:val="22"/>
        </w:rPr>
        <w:t>NT</w:t>
      </w:r>
      <w:r>
        <w:rPr>
          <w:sz w:val="22"/>
          <w:szCs w:val="22"/>
        </w:rPr>
        <w:t>-2 samples collected 4/29/2022</w:t>
      </w:r>
      <w:r w:rsidRPr="00235878">
        <w:rPr>
          <w:sz w:val="22"/>
          <w:szCs w:val="22"/>
        </w:rPr>
        <w:t>.</w:t>
      </w:r>
    </w:p>
    <w:tbl>
      <w:tblPr>
        <w:tblStyle w:val="TableGrid"/>
        <w:tblW w:w="0" w:type="auto"/>
        <w:tblLook w:val="04A0" w:firstRow="1" w:lastRow="0" w:firstColumn="1" w:lastColumn="0" w:noHBand="0" w:noVBand="1"/>
      </w:tblPr>
      <w:tblGrid>
        <w:gridCol w:w="2785"/>
        <w:gridCol w:w="1170"/>
        <w:gridCol w:w="1530"/>
        <w:gridCol w:w="1620"/>
        <w:gridCol w:w="1170"/>
      </w:tblGrid>
      <w:tr w:rsidR="004246FB" w14:paraId="3705B058" w14:textId="77777777" w:rsidTr="009A5E74">
        <w:tc>
          <w:tcPr>
            <w:tcW w:w="2785" w:type="dxa"/>
            <w:shd w:val="clear" w:color="auto" w:fill="D9D9D9" w:themeFill="background1" w:themeFillShade="D9"/>
          </w:tcPr>
          <w:p w14:paraId="5625348E" w14:textId="77777777" w:rsidR="004246FB" w:rsidRDefault="004246FB" w:rsidP="00061589">
            <w:pPr>
              <w:rPr>
                <w:rFonts w:cstheme="minorHAnsi"/>
                <w:sz w:val="24"/>
                <w:szCs w:val="24"/>
              </w:rPr>
            </w:pPr>
            <w:r>
              <w:rPr>
                <w:rFonts w:cstheme="minorHAnsi"/>
                <w:sz w:val="24"/>
                <w:szCs w:val="24"/>
              </w:rPr>
              <w:t>METRIC</w:t>
            </w:r>
          </w:p>
        </w:tc>
        <w:tc>
          <w:tcPr>
            <w:tcW w:w="1170" w:type="dxa"/>
            <w:shd w:val="clear" w:color="auto" w:fill="D9D9D9" w:themeFill="background1" w:themeFillShade="D9"/>
          </w:tcPr>
          <w:p w14:paraId="6C5DFEE7" w14:textId="77777777" w:rsidR="004246FB" w:rsidRDefault="004246FB" w:rsidP="00061589">
            <w:pPr>
              <w:rPr>
                <w:rFonts w:cstheme="minorHAnsi"/>
                <w:sz w:val="24"/>
                <w:szCs w:val="24"/>
              </w:rPr>
            </w:pPr>
            <w:r>
              <w:rPr>
                <w:rFonts w:cstheme="minorHAnsi"/>
                <w:sz w:val="24"/>
                <w:szCs w:val="24"/>
              </w:rPr>
              <w:t>Observed Value</w:t>
            </w:r>
          </w:p>
        </w:tc>
        <w:tc>
          <w:tcPr>
            <w:tcW w:w="1530" w:type="dxa"/>
            <w:shd w:val="clear" w:color="auto" w:fill="D9D9D9" w:themeFill="background1" w:themeFillShade="D9"/>
          </w:tcPr>
          <w:p w14:paraId="6D08E385" w14:textId="77777777" w:rsidR="004246FB" w:rsidRDefault="004246FB" w:rsidP="00061589">
            <w:pPr>
              <w:rPr>
                <w:rFonts w:cstheme="minorHAnsi"/>
                <w:sz w:val="24"/>
                <w:szCs w:val="24"/>
              </w:rPr>
            </w:pPr>
            <w:r>
              <w:rPr>
                <w:rFonts w:cstheme="minorHAnsi"/>
                <w:sz w:val="24"/>
                <w:szCs w:val="24"/>
              </w:rPr>
              <w:t>Standardized Value</w:t>
            </w:r>
          </w:p>
        </w:tc>
        <w:tc>
          <w:tcPr>
            <w:tcW w:w="1620" w:type="dxa"/>
            <w:shd w:val="clear" w:color="auto" w:fill="D9D9D9" w:themeFill="background1" w:themeFillShade="D9"/>
          </w:tcPr>
          <w:p w14:paraId="090D4C0C" w14:textId="77777777" w:rsidR="004246FB" w:rsidRDefault="004246FB" w:rsidP="00061589">
            <w:pPr>
              <w:rPr>
                <w:rFonts w:cstheme="minorHAnsi"/>
                <w:sz w:val="24"/>
                <w:szCs w:val="24"/>
              </w:rPr>
            </w:pPr>
            <w:r>
              <w:rPr>
                <w:rFonts w:cstheme="minorHAnsi"/>
                <w:sz w:val="24"/>
                <w:szCs w:val="24"/>
              </w:rPr>
              <w:t>Standardized Metric Score</w:t>
            </w:r>
          </w:p>
        </w:tc>
        <w:tc>
          <w:tcPr>
            <w:tcW w:w="1170" w:type="dxa"/>
            <w:shd w:val="clear" w:color="auto" w:fill="D9D9D9" w:themeFill="background1" w:themeFillShade="D9"/>
          </w:tcPr>
          <w:p w14:paraId="5E2B1D08" w14:textId="77777777" w:rsidR="004246FB" w:rsidRDefault="004246FB" w:rsidP="00061589">
            <w:pPr>
              <w:rPr>
                <w:rFonts w:cstheme="minorHAnsi"/>
                <w:sz w:val="24"/>
                <w:szCs w:val="24"/>
              </w:rPr>
            </w:pPr>
            <w:r>
              <w:rPr>
                <w:rFonts w:cstheme="minorHAnsi"/>
                <w:sz w:val="24"/>
                <w:szCs w:val="24"/>
              </w:rPr>
              <w:t>Adjusted Score</w:t>
            </w:r>
          </w:p>
        </w:tc>
      </w:tr>
      <w:tr w:rsidR="004246FB" w14:paraId="430B4ECE" w14:textId="77777777" w:rsidTr="00061589">
        <w:tc>
          <w:tcPr>
            <w:tcW w:w="2785" w:type="dxa"/>
          </w:tcPr>
          <w:p w14:paraId="704B0425" w14:textId="77777777" w:rsidR="004246FB" w:rsidRDefault="004246FB" w:rsidP="00061589">
            <w:pPr>
              <w:rPr>
                <w:rFonts w:cstheme="minorHAnsi"/>
                <w:sz w:val="24"/>
                <w:szCs w:val="24"/>
              </w:rPr>
            </w:pPr>
            <w:r>
              <w:rPr>
                <w:rFonts w:cstheme="minorHAnsi"/>
                <w:sz w:val="24"/>
                <w:szCs w:val="24"/>
              </w:rPr>
              <w:t>Total Taxa Richness</w:t>
            </w:r>
          </w:p>
        </w:tc>
        <w:tc>
          <w:tcPr>
            <w:tcW w:w="1170" w:type="dxa"/>
          </w:tcPr>
          <w:p w14:paraId="08EAFA07" w14:textId="77777777" w:rsidR="004246FB" w:rsidRDefault="004246FB" w:rsidP="00061589">
            <w:pPr>
              <w:jc w:val="center"/>
              <w:rPr>
                <w:rFonts w:cstheme="minorHAnsi"/>
                <w:sz w:val="24"/>
                <w:szCs w:val="24"/>
              </w:rPr>
            </w:pPr>
            <w:r>
              <w:rPr>
                <w:rFonts w:cstheme="minorHAnsi"/>
                <w:sz w:val="24"/>
                <w:szCs w:val="24"/>
              </w:rPr>
              <w:t>30</w:t>
            </w:r>
          </w:p>
        </w:tc>
        <w:tc>
          <w:tcPr>
            <w:tcW w:w="1530" w:type="dxa"/>
          </w:tcPr>
          <w:p w14:paraId="39869850" w14:textId="77777777" w:rsidR="004246FB" w:rsidRDefault="004246FB" w:rsidP="00061589">
            <w:pPr>
              <w:jc w:val="center"/>
              <w:rPr>
                <w:rFonts w:cstheme="minorHAnsi"/>
                <w:sz w:val="24"/>
                <w:szCs w:val="24"/>
              </w:rPr>
            </w:pPr>
            <w:r>
              <w:rPr>
                <w:rFonts w:cstheme="minorHAnsi"/>
                <w:sz w:val="24"/>
                <w:szCs w:val="24"/>
              </w:rPr>
              <w:t>33</w:t>
            </w:r>
          </w:p>
        </w:tc>
        <w:tc>
          <w:tcPr>
            <w:tcW w:w="1620" w:type="dxa"/>
          </w:tcPr>
          <w:p w14:paraId="7B8E109F" w14:textId="77777777" w:rsidR="004246FB" w:rsidRDefault="004246FB" w:rsidP="00061589">
            <w:pPr>
              <w:jc w:val="center"/>
              <w:rPr>
                <w:rFonts w:cstheme="minorHAnsi"/>
                <w:sz w:val="24"/>
                <w:szCs w:val="24"/>
              </w:rPr>
            </w:pPr>
            <w:r>
              <w:rPr>
                <w:rFonts w:cstheme="minorHAnsi"/>
                <w:sz w:val="24"/>
                <w:szCs w:val="24"/>
              </w:rPr>
              <w:t>90.9</w:t>
            </w:r>
          </w:p>
        </w:tc>
        <w:tc>
          <w:tcPr>
            <w:tcW w:w="1170" w:type="dxa"/>
          </w:tcPr>
          <w:p w14:paraId="1420A29E" w14:textId="77777777" w:rsidR="004246FB" w:rsidRDefault="004246FB" w:rsidP="00061589">
            <w:pPr>
              <w:jc w:val="center"/>
              <w:rPr>
                <w:rFonts w:cstheme="minorHAnsi"/>
                <w:sz w:val="24"/>
                <w:szCs w:val="24"/>
              </w:rPr>
            </w:pPr>
            <w:r>
              <w:rPr>
                <w:rFonts w:cstheme="minorHAnsi"/>
                <w:sz w:val="24"/>
                <w:szCs w:val="24"/>
              </w:rPr>
              <w:t>90.9</w:t>
            </w:r>
          </w:p>
        </w:tc>
      </w:tr>
      <w:tr w:rsidR="004246FB" w14:paraId="51B17135" w14:textId="77777777" w:rsidTr="00061589">
        <w:tc>
          <w:tcPr>
            <w:tcW w:w="2785" w:type="dxa"/>
          </w:tcPr>
          <w:p w14:paraId="23DB12A6" w14:textId="77777777" w:rsidR="004246FB" w:rsidRDefault="004246FB" w:rsidP="00061589">
            <w:pPr>
              <w:rPr>
                <w:rFonts w:cstheme="minorHAnsi"/>
                <w:sz w:val="24"/>
                <w:szCs w:val="24"/>
              </w:rPr>
            </w:pPr>
            <w:r>
              <w:rPr>
                <w:rFonts w:cstheme="minorHAnsi"/>
                <w:sz w:val="24"/>
                <w:szCs w:val="24"/>
              </w:rPr>
              <w:t>EPT Richness (0-4 PTV)</w:t>
            </w:r>
          </w:p>
        </w:tc>
        <w:tc>
          <w:tcPr>
            <w:tcW w:w="1170" w:type="dxa"/>
          </w:tcPr>
          <w:p w14:paraId="26672DAB" w14:textId="77777777" w:rsidR="004246FB" w:rsidRDefault="004246FB" w:rsidP="00061589">
            <w:pPr>
              <w:jc w:val="center"/>
              <w:rPr>
                <w:rFonts w:cstheme="minorHAnsi"/>
                <w:sz w:val="24"/>
                <w:szCs w:val="24"/>
              </w:rPr>
            </w:pPr>
            <w:r>
              <w:rPr>
                <w:rFonts w:cstheme="minorHAnsi"/>
                <w:sz w:val="24"/>
                <w:szCs w:val="24"/>
              </w:rPr>
              <w:t>16</w:t>
            </w:r>
          </w:p>
        </w:tc>
        <w:tc>
          <w:tcPr>
            <w:tcW w:w="1530" w:type="dxa"/>
          </w:tcPr>
          <w:p w14:paraId="5F4FB7E9" w14:textId="77777777" w:rsidR="004246FB" w:rsidRDefault="004246FB" w:rsidP="00061589">
            <w:pPr>
              <w:jc w:val="center"/>
              <w:rPr>
                <w:rFonts w:cstheme="minorHAnsi"/>
                <w:sz w:val="24"/>
                <w:szCs w:val="24"/>
              </w:rPr>
            </w:pPr>
            <w:r>
              <w:rPr>
                <w:rFonts w:cstheme="minorHAnsi"/>
                <w:sz w:val="24"/>
                <w:szCs w:val="24"/>
              </w:rPr>
              <w:t>19</w:t>
            </w:r>
          </w:p>
        </w:tc>
        <w:tc>
          <w:tcPr>
            <w:tcW w:w="1620" w:type="dxa"/>
          </w:tcPr>
          <w:p w14:paraId="104F47BB" w14:textId="77777777" w:rsidR="004246FB" w:rsidRDefault="004246FB" w:rsidP="00061589">
            <w:pPr>
              <w:jc w:val="center"/>
              <w:rPr>
                <w:rFonts w:cstheme="minorHAnsi"/>
                <w:sz w:val="24"/>
                <w:szCs w:val="24"/>
              </w:rPr>
            </w:pPr>
            <w:r>
              <w:rPr>
                <w:rFonts w:cstheme="minorHAnsi"/>
                <w:sz w:val="24"/>
                <w:szCs w:val="24"/>
              </w:rPr>
              <w:t>84.2</w:t>
            </w:r>
          </w:p>
        </w:tc>
        <w:tc>
          <w:tcPr>
            <w:tcW w:w="1170" w:type="dxa"/>
          </w:tcPr>
          <w:p w14:paraId="4C7F7B7E" w14:textId="77777777" w:rsidR="004246FB" w:rsidRDefault="004246FB" w:rsidP="00061589">
            <w:pPr>
              <w:jc w:val="center"/>
              <w:rPr>
                <w:rFonts w:cstheme="minorHAnsi"/>
                <w:sz w:val="24"/>
                <w:szCs w:val="24"/>
              </w:rPr>
            </w:pPr>
            <w:r>
              <w:rPr>
                <w:rFonts w:cstheme="minorHAnsi"/>
                <w:sz w:val="24"/>
                <w:szCs w:val="24"/>
              </w:rPr>
              <w:t>84.2</w:t>
            </w:r>
          </w:p>
        </w:tc>
      </w:tr>
      <w:tr w:rsidR="004246FB" w14:paraId="1B790F2C" w14:textId="77777777" w:rsidTr="00061589">
        <w:tc>
          <w:tcPr>
            <w:tcW w:w="2785" w:type="dxa"/>
          </w:tcPr>
          <w:p w14:paraId="1F50CF54" w14:textId="77777777" w:rsidR="004246FB" w:rsidRDefault="004246FB" w:rsidP="00061589">
            <w:pPr>
              <w:rPr>
                <w:rFonts w:cstheme="minorHAnsi"/>
                <w:sz w:val="24"/>
                <w:szCs w:val="24"/>
              </w:rPr>
            </w:pPr>
            <w:r>
              <w:rPr>
                <w:rFonts w:cstheme="minorHAnsi"/>
                <w:sz w:val="24"/>
                <w:szCs w:val="24"/>
              </w:rPr>
              <w:t>Becks Index (V3)</w:t>
            </w:r>
          </w:p>
        </w:tc>
        <w:tc>
          <w:tcPr>
            <w:tcW w:w="1170" w:type="dxa"/>
          </w:tcPr>
          <w:p w14:paraId="7A2E9185" w14:textId="77777777" w:rsidR="004246FB" w:rsidRDefault="004246FB" w:rsidP="00061589">
            <w:pPr>
              <w:jc w:val="center"/>
              <w:rPr>
                <w:rFonts w:cstheme="minorHAnsi"/>
                <w:sz w:val="24"/>
                <w:szCs w:val="24"/>
              </w:rPr>
            </w:pPr>
            <w:r>
              <w:rPr>
                <w:rFonts w:cstheme="minorHAnsi"/>
                <w:sz w:val="24"/>
                <w:szCs w:val="24"/>
              </w:rPr>
              <w:t>33</w:t>
            </w:r>
          </w:p>
        </w:tc>
        <w:tc>
          <w:tcPr>
            <w:tcW w:w="1530" w:type="dxa"/>
          </w:tcPr>
          <w:p w14:paraId="67918A82" w14:textId="77777777" w:rsidR="004246FB" w:rsidRDefault="004246FB" w:rsidP="00061589">
            <w:pPr>
              <w:jc w:val="center"/>
              <w:rPr>
                <w:rFonts w:cstheme="minorHAnsi"/>
                <w:sz w:val="24"/>
                <w:szCs w:val="24"/>
              </w:rPr>
            </w:pPr>
            <w:r>
              <w:rPr>
                <w:rFonts w:cstheme="minorHAnsi"/>
                <w:sz w:val="24"/>
                <w:szCs w:val="24"/>
              </w:rPr>
              <w:t>38</w:t>
            </w:r>
          </w:p>
        </w:tc>
        <w:tc>
          <w:tcPr>
            <w:tcW w:w="1620" w:type="dxa"/>
          </w:tcPr>
          <w:p w14:paraId="557B8C58" w14:textId="77777777" w:rsidR="004246FB" w:rsidRDefault="004246FB" w:rsidP="00061589">
            <w:pPr>
              <w:jc w:val="center"/>
              <w:rPr>
                <w:rFonts w:cstheme="minorHAnsi"/>
                <w:sz w:val="24"/>
                <w:szCs w:val="24"/>
              </w:rPr>
            </w:pPr>
            <w:r>
              <w:rPr>
                <w:rFonts w:cstheme="minorHAnsi"/>
                <w:sz w:val="24"/>
                <w:szCs w:val="24"/>
              </w:rPr>
              <w:t>86.8</w:t>
            </w:r>
          </w:p>
        </w:tc>
        <w:tc>
          <w:tcPr>
            <w:tcW w:w="1170" w:type="dxa"/>
          </w:tcPr>
          <w:p w14:paraId="7FC3F41E" w14:textId="77777777" w:rsidR="004246FB" w:rsidRDefault="004246FB" w:rsidP="00061589">
            <w:pPr>
              <w:jc w:val="center"/>
              <w:rPr>
                <w:rFonts w:cstheme="minorHAnsi"/>
                <w:sz w:val="24"/>
                <w:szCs w:val="24"/>
              </w:rPr>
            </w:pPr>
            <w:r>
              <w:rPr>
                <w:rFonts w:cstheme="minorHAnsi"/>
                <w:sz w:val="24"/>
                <w:szCs w:val="24"/>
              </w:rPr>
              <w:t>86.8</w:t>
            </w:r>
          </w:p>
        </w:tc>
      </w:tr>
      <w:tr w:rsidR="004246FB" w14:paraId="0ECB9980" w14:textId="77777777" w:rsidTr="00061589">
        <w:tc>
          <w:tcPr>
            <w:tcW w:w="2785" w:type="dxa"/>
          </w:tcPr>
          <w:p w14:paraId="0E47D099" w14:textId="77777777" w:rsidR="004246FB" w:rsidRDefault="004246FB" w:rsidP="00061589">
            <w:pPr>
              <w:rPr>
                <w:rFonts w:cstheme="minorHAnsi"/>
                <w:sz w:val="24"/>
                <w:szCs w:val="24"/>
              </w:rPr>
            </w:pPr>
            <w:r>
              <w:rPr>
                <w:rFonts w:cstheme="minorHAnsi"/>
                <w:sz w:val="24"/>
                <w:szCs w:val="24"/>
              </w:rPr>
              <w:t>HBI</w:t>
            </w:r>
          </w:p>
        </w:tc>
        <w:tc>
          <w:tcPr>
            <w:tcW w:w="1170" w:type="dxa"/>
          </w:tcPr>
          <w:p w14:paraId="741A273D" w14:textId="77777777" w:rsidR="004246FB" w:rsidRDefault="004246FB" w:rsidP="00061589">
            <w:pPr>
              <w:jc w:val="center"/>
              <w:rPr>
                <w:rFonts w:cstheme="minorHAnsi"/>
                <w:sz w:val="24"/>
                <w:szCs w:val="24"/>
              </w:rPr>
            </w:pPr>
            <w:r>
              <w:rPr>
                <w:rFonts w:cstheme="minorHAnsi"/>
                <w:sz w:val="24"/>
                <w:szCs w:val="24"/>
              </w:rPr>
              <w:t>1.72</w:t>
            </w:r>
          </w:p>
        </w:tc>
        <w:tc>
          <w:tcPr>
            <w:tcW w:w="1530" w:type="dxa"/>
          </w:tcPr>
          <w:p w14:paraId="2A604F10" w14:textId="77777777" w:rsidR="004246FB" w:rsidRDefault="004246FB" w:rsidP="00061589">
            <w:pPr>
              <w:jc w:val="center"/>
              <w:rPr>
                <w:rFonts w:cstheme="minorHAnsi"/>
                <w:sz w:val="24"/>
                <w:szCs w:val="24"/>
              </w:rPr>
            </w:pPr>
            <w:r>
              <w:rPr>
                <w:rFonts w:cstheme="minorHAnsi"/>
                <w:sz w:val="24"/>
                <w:szCs w:val="24"/>
              </w:rPr>
              <w:t>1.89</w:t>
            </w:r>
          </w:p>
        </w:tc>
        <w:tc>
          <w:tcPr>
            <w:tcW w:w="1620" w:type="dxa"/>
          </w:tcPr>
          <w:p w14:paraId="4BC5F50D" w14:textId="77777777" w:rsidR="004246FB" w:rsidRDefault="004246FB" w:rsidP="00061589">
            <w:pPr>
              <w:jc w:val="center"/>
              <w:rPr>
                <w:rFonts w:cstheme="minorHAnsi"/>
                <w:sz w:val="24"/>
                <w:szCs w:val="24"/>
              </w:rPr>
            </w:pPr>
            <w:r>
              <w:rPr>
                <w:rFonts w:cstheme="minorHAnsi"/>
                <w:sz w:val="24"/>
                <w:szCs w:val="24"/>
              </w:rPr>
              <w:t>102.1</w:t>
            </w:r>
          </w:p>
        </w:tc>
        <w:tc>
          <w:tcPr>
            <w:tcW w:w="1170" w:type="dxa"/>
          </w:tcPr>
          <w:p w14:paraId="0456BE35" w14:textId="77777777" w:rsidR="004246FB" w:rsidRDefault="004246FB" w:rsidP="00061589">
            <w:pPr>
              <w:jc w:val="center"/>
              <w:rPr>
                <w:rFonts w:cstheme="minorHAnsi"/>
                <w:sz w:val="24"/>
                <w:szCs w:val="24"/>
              </w:rPr>
            </w:pPr>
            <w:r>
              <w:rPr>
                <w:rFonts w:cstheme="minorHAnsi"/>
                <w:sz w:val="24"/>
                <w:szCs w:val="24"/>
              </w:rPr>
              <w:t>100</w:t>
            </w:r>
          </w:p>
        </w:tc>
      </w:tr>
      <w:tr w:rsidR="004246FB" w14:paraId="3AF100FC" w14:textId="77777777" w:rsidTr="00061589">
        <w:tc>
          <w:tcPr>
            <w:tcW w:w="2785" w:type="dxa"/>
          </w:tcPr>
          <w:p w14:paraId="33CC775A" w14:textId="77777777" w:rsidR="004246FB" w:rsidRDefault="004246FB" w:rsidP="00061589">
            <w:pPr>
              <w:rPr>
                <w:rFonts w:cstheme="minorHAnsi"/>
                <w:sz w:val="24"/>
                <w:szCs w:val="24"/>
              </w:rPr>
            </w:pPr>
            <w:r>
              <w:rPr>
                <w:rFonts w:cstheme="minorHAnsi"/>
                <w:sz w:val="24"/>
                <w:szCs w:val="24"/>
              </w:rPr>
              <w:t>SDI</w:t>
            </w:r>
          </w:p>
        </w:tc>
        <w:tc>
          <w:tcPr>
            <w:tcW w:w="1170" w:type="dxa"/>
          </w:tcPr>
          <w:p w14:paraId="460B85D8" w14:textId="77777777" w:rsidR="004246FB" w:rsidRDefault="004246FB" w:rsidP="00061589">
            <w:pPr>
              <w:jc w:val="center"/>
              <w:rPr>
                <w:rFonts w:cstheme="minorHAnsi"/>
                <w:sz w:val="24"/>
                <w:szCs w:val="24"/>
              </w:rPr>
            </w:pPr>
            <w:r>
              <w:rPr>
                <w:rFonts w:cstheme="minorHAnsi"/>
                <w:sz w:val="24"/>
                <w:szCs w:val="24"/>
              </w:rPr>
              <w:t>2.29</w:t>
            </w:r>
          </w:p>
        </w:tc>
        <w:tc>
          <w:tcPr>
            <w:tcW w:w="1530" w:type="dxa"/>
          </w:tcPr>
          <w:p w14:paraId="431A9A9E" w14:textId="77777777" w:rsidR="004246FB" w:rsidRDefault="004246FB" w:rsidP="00061589">
            <w:pPr>
              <w:jc w:val="center"/>
              <w:rPr>
                <w:rFonts w:cstheme="minorHAnsi"/>
                <w:sz w:val="24"/>
                <w:szCs w:val="24"/>
              </w:rPr>
            </w:pPr>
            <w:r>
              <w:rPr>
                <w:rFonts w:cstheme="minorHAnsi"/>
                <w:sz w:val="24"/>
                <w:szCs w:val="24"/>
              </w:rPr>
              <w:t>2.86</w:t>
            </w:r>
          </w:p>
        </w:tc>
        <w:tc>
          <w:tcPr>
            <w:tcW w:w="1620" w:type="dxa"/>
          </w:tcPr>
          <w:p w14:paraId="6EAA6F7F" w14:textId="77777777" w:rsidR="004246FB" w:rsidRDefault="004246FB" w:rsidP="00061589">
            <w:pPr>
              <w:jc w:val="center"/>
              <w:rPr>
                <w:rFonts w:cstheme="minorHAnsi"/>
                <w:sz w:val="24"/>
                <w:szCs w:val="24"/>
              </w:rPr>
            </w:pPr>
            <w:r>
              <w:rPr>
                <w:rFonts w:cstheme="minorHAnsi"/>
                <w:sz w:val="24"/>
                <w:szCs w:val="24"/>
              </w:rPr>
              <w:t>80.1</w:t>
            </w:r>
          </w:p>
        </w:tc>
        <w:tc>
          <w:tcPr>
            <w:tcW w:w="1170" w:type="dxa"/>
          </w:tcPr>
          <w:p w14:paraId="1B843BA6" w14:textId="77777777" w:rsidR="004246FB" w:rsidRDefault="004246FB" w:rsidP="00061589">
            <w:pPr>
              <w:jc w:val="center"/>
              <w:rPr>
                <w:rFonts w:cstheme="minorHAnsi"/>
                <w:sz w:val="24"/>
                <w:szCs w:val="24"/>
              </w:rPr>
            </w:pPr>
            <w:r>
              <w:rPr>
                <w:rFonts w:cstheme="minorHAnsi"/>
                <w:sz w:val="24"/>
                <w:szCs w:val="24"/>
              </w:rPr>
              <w:t>80.1</w:t>
            </w:r>
          </w:p>
        </w:tc>
      </w:tr>
      <w:tr w:rsidR="004246FB" w14:paraId="0794CA13" w14:textId="77777777" w:rsidTr="00061589">
        <w:tc>
          <w:tcPr>
            <w:tcW w:w="2785" w:type="dxa"/>
          </w:tcPr>
          <w:p w14:paraId="4ABF876E" w14:textId="77777777" w:rsidR="004246FB" w:rsidRDefault="004246FB" w:rsidP="00061589">
            <w:pPr>
              <w:rPr>
                <w:rFonts w:cstheme="minorHAnsi"/>
                <w:sz w:val="24"/>
                <w:szCs w:val="24"/>
              </w:rPr>
            </w:pPr>
            <w:r>
              <w:rPr>
                <w:rFonts w:cstheme="minorHAnsi"/>
                <w:sz w:val="24"/>
                <w:szCs w:val="24"/>
              </w:rPr>
              <w:t>% Sensitive Individuals (PTV 0-3)</w:t>
            </w:r>
          </w:p>
        </w:tc>
        <w:tc>
          <w:tcPr>
            <w:tcW w:w="1170" w:type="dxa"/>
          </w:tcPr>
          <w:p w14:paraId="30BB7688" w14:textId="77777777" w:rsidR="004246FB" w:rsidRDefault="004246FB" w:rsidP="00061589">
            <w:pPr>
              <w:jc w:val="center"/>
              <w:rPr>
                <w:rFonts w:cstheme="minorHAnsi"/>
                <w:sz w:val="24"/>
                <w:szCs w:val="24"/>
              </w:rPr>
            </w:pPr>
            <w:r>
              <w:rPr>
                <w:rFonts w:cstheme="minorHAnsi"/>
                <w:sz w:val="24"/>
                <w:szCs w:val="24"/>
              </w:rPr>
              <w:t>84.4</w:t>
            </w:r>
          </w:p>
        </w:tc>
        <w:tc>
          <w:tcPr>
            <w:tcW w:w="1530" w:type="dxa"/>
          </w:tcPr>
          <w:p w14:paraId="22BF04A4" w14:textId="77777777" w:rsidR="004246FB" w:rsidRDefault="004246FB" w:rsidP="00061589">
            <w:pPr>
              <w:jc w:val="center"/>
              <w:rPr>
                <w:rFonts w:cstheme="minorHAnsi"/>
                <w:sz w:val="24"/>
                <w:szCs w:val="24"/>
              </w:rPr>
            </w:pPr>
            <w:r>
              <w:rPr>
                <w:rFonts w:cstheme="minorHAnsi"/>
                <w:sz w:val="24"/>
                <w:szCs w:val="24"/>
              </w:rPr>
              <w:t>84.5</w:t>
            </w:r>
          </w:p>
        </w:tc>
        <w:tc>
          <w:tcPr>
            <w:tcW w:w="1620" w:type="dxa"/>
          </w:tcPr>
          <w:p w14:paraId="1521DB20" w14:textId="77777777" w:rsidR="004246FB" w:rsidRDefault="004246FB" w:rsidP="00061589">
            <w:pPr>
              <w:jc w:val="center"/>
              <w:rPr>
                <w:rFonts w:cstheme="minorHAnsi"/>
                <w:sz w:val="24"/>
                <w:szCs w:val="24"/>
              </w:rPr>
            </w:pPr>
            <w:r>
              <w:rPr>
                <w:rFonts w:cstheme="minorHAnsi"/>
                <w:sz w:val="24"/>
                <w:szCs w:val="24"/>
              </w:rPr>
              <w:t>99.8</w:t>
            </w:r>
          </w:p>
        </w:tc>
        <w:tc>
          <w:tcPr>
            <w:tcW w:w="1170" w:type="dxa"/>
          </w:tcPr>
          <w:p w14:paraId="4EE02268" w14:textId="77777777" w:rsidR="004246FB" w:rsidRDefault="004246FB" w:rsidP="00061589">
            <w:pPr>
              <w:jc w:val="center"/>
              <w:rPr>
                <w:rFonts w:cstheme="minorHAnsi"/>
                <w:sz w:val="24"/>
                <w:szCs w:val="24"/>
              </w:rPr>
            </w:pPr>
            <w:r>
              <w:rPr>
                <w:rFonts w:cstheme="minorHAnsi"/>
                <w:sz w:val="24"/>
                <w:szCs w:val="24"/>
              </w:rPr>
              <w:t>99.8</w:t>
            </w:r>
          </w:p>
        </w:tc>
      </w:tr>
      <w:tr w:rsidR="004246FB" w14:paraId="269579A5" w14:textId="77777777" w:rsidTr="00061589">
        <w:tc>
          <w:tcPr>
            <w:tcW w:w="2785" w:type="dxa"/>
          </w:tcPr>
          <w:p w14:paraId="7218E9A8" w14:textId="77777777" w:rsidR="004246FB" w:rsidRPr="001A6E89" w:rsidRDefault="004246FB" w:rsidP="00061589">
            <w:pPr>
              <w:rPr>
                <w:rFonts w:cstheme="minorHAnsi"/>
                <w:b/>
                <w:sz w:val="24"/>
                <w:szCs w:val="24"/>
              </w:rPr>
            </w:pPr>
            <w:r>
              <w:rPr>
                <w:rFonts w:cstheme="minorHAnsi"/>
                <w:b/>
                <w:sz w:val="24"/>
                <w:szCs w:val="24"/>
              </w:rPr>
              <w:t>IBI SCORE</w:t>
            </w:r>
          </w:p>
        </w:tc>
        <w:tc>
          <w:tcPr>
            <w:tcW w:w="1170" w:type="dxa"/>
          </w:tcPr>
          <w:p w14:paraId="40C8B90F" w14:textId="77777777" w:rsidR="004246FB" w:rsidRDefault="004246FB" w:rsidP="00061589">
            <w:pPr>
              <w:jc w:val="center"/>
              <w:rPr>
                <w:rFonts w:cstheme="minorHAnsi"/>
                <w:sz w:val="24"/>
                <w:szCs w:val="24"/>
              </w:rPr>
            </w:pPr>
          </w:p>
        </w:tc>
        <w:tc>
          <w:tcPr>
            <w:tcW w:w="1530" w:type="dxa"/>
          </w:tcPr>
          <w:p w14:paraId="6F7044FF" w14:textId="77777777" w:rsidR="004246FB" w:rsidRDefault="004246FB" w:rsidP="00061589">
            <w:pPr>
              <w:jc w:val="center"/>
              <w:rPr>
                <w:rFonts w:cstheme="minorHAnsi"/>
                <w:sz w:val="24"/>
                <w:szCs w:val="24"/>
              </w:rPr>
            </w:pPr>
          </w:p>
        </w:tc>
        <w:tc>
          <w:tcPr>
            <w:tcW w:w="1620" w:type="dxa"/>
          </w:tcPr>
          <w:p w14:paraId="4113CE97" w14:textId="77777777" w:rsidR="004246FB" w:rsidRDefault="004246FB" w:rsidP="00061589">
            <w:pPr>
              <w:jc w:val="center"/>
              <w:rPr>
                <w:rFonts w:cstheme="minorHAnsi"/>
                <w:sz w:val="24"/>
                <w:szCs w:val="24"/>
              </w:rPr>
            </w:pPr>
          </w:p>
        </w:tc>
        <w:tc>
          <w:tcPr>
            <w:tcW w:w="1170" w:type="dxa"/>
          </w:tcPr>
          <w:p w14:paraId="2FE95CAF" w14:textId="77777777" w:rsidR="004246FB" w:rsidRDefault="004246FB" w:rsidP="00061589">
            <w:pPr>
              <w:jc w:val="center"/>
              <w:rPr>
                <w:rFonts w:cstheme="minorHAnsi"/>
                <w:sz w:val="24"/>
                <w:szCs w:val="24"/>
              </w:rPr>
            </w:pPr>
            <w:r>
              <w:rPr>
                <w:rFonts w:cstheme="minorHAnsi"/>
                <w:sz w:val="24"/>
                <w:szCs w:val="24"/>
              </w:rPr>
              <w:t>90.3</w:t>
            </w:r>
          </w:p>
        </w:tc>
      </w:tr>
    </w:tbl>
    <w:p w14:paraId="01B3A7B4" w14:textId="2919E043" w:rsidR="00011D09" w:rsidRDefault="00F45120" w:rsidP="00D27FE2">
      <w:pPr>
        <w:pStyle w:val="nrpsNormal"/>
      </w:pPr>
      <w:r>
        <w:lastRenderedPageBreak/>
        <w:t xml:space="preserve">The following explanation is intended to help interpret the </w:t>
      </w:r>
      <w:r w:rsidR="001C017C">
        <w:t>above biological monitoring results</w:t>
      </w:r>
      <w:r>
        <w:t xml:space="preserve"> from the context of IBIs and Aquatic Life Use (ALU) designations.</w:t>
      </w:r>
      <w:r w:rsidR="001C017C">
        <w:t xml:space="preserve"> PA DEP established use attainment thresholds based on IBI scores for specific stream types, regions and ALU levels.</w:t>
      </w:r>
      <w:r w:rsidR="00013D30">
        <w:t xml:space="preserve"> The biological condition required to support a particular ALU can be described in terms of biological condition or </w:t>
      </w:r>
      <w:r>
        <w:t>tiers along a Biological Condition Gradient (</w:t>
      </w:r>
      <w:r w:rsidR="00013D30">
        <w:t>BCG</w:t>
      </w:r>
      <w:r>
        <w:t>)</w:t>
      </w:r>
      <w:r w:rsidR="00013D30">
        <w:t xml:space="preserve">. </w:t>
      </w:r>
      <w:r w:rsidR="00D27FE2">
        <w:t xml:space="preserve">For example, native brook trout require high water quality or an </w:t>
      </w:r>
      <w:r>
        <w:t>Exceptional Value (</w:t>
      </w:r>
      <w:r w:rsidR="00D27FE2">
        <w:t>EV</w:t>
      </w:r>
      <w:r>
        <w:t>)</w:t>
      </w:r>
      <w:r w:rsidR="00D27FE2">
        <w:t xml:space="preserve"> or </w:t>
      </w:r>
      <w:r>
        <w:t>High Quality Cold Water Fishery (</w:t>
      </w:r>
      <w:r w:rsidR="00D27FE2">
        <w:t>HQ-CWF</w:t>
      </w:r>
      <w:r>
        <w:t>)</w:t>
      </w:r>
      <w:r w:rsidR="00D27FE2">
        <w:t xml:space="preserve"> ALU indicative of BCG Tier 1, whereas habitat to support a warm water fishery would span a broader range of BCG tiers. </w:t>
      </w:r>
      <w:r w:rsidR="00011D09">
        <w:t>Figure 2 illustrates this concept and interpretation.</w:t>
      </w:r>
    </w:p>
    <w:p w14:paraId="50ED198D" w14:textId="77777777" w:rsidR="00011D09" w:rsidRDefault="00011D09" w:rsidP="00011D09">
      <w:pPr>
        <w:pStyle w:val="nrpsNormal"/>
        <w:jc w:val="center"/>
      </w:pPr>
      <w:r>
        <w:rPr>
          <w:noProof/>
        </w:rPr>
        <mc:AlternateContent>
          <mc:Choice Requires="wps">
            <w:drawing>
              <wp:anchor distT="0" distB="0" distL="114300" distR="114300" simplePos="0" relativeHeight="251693056" behindDoc="0" locked="0" layoutInCell="1" allowOverlap="1" wp14:anchorId="3E6F45AD" wp14:editId="4DD0C3E8">
                <wp:simplePos x="0" y="0"/>
                <wp:positionH relativeFrom="column">
                  <wp:posOffset>1961002</wp:posOffset>
                </wp:positionH>
                <wp:positionV relativeFrom="paragraph">
                  <wp:posOffset>122746</wp:posOffset>
                </wp:positionV>
                <wp:extent cx="3348447" cy="396607"/>
                <wp:effectExtent l="0" t="0" r="4445" b="381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48447" cy="396607"/>
                        </a:xfrm>
                        <a:prstGeom prst="rect">
                          <a:avLst/>
                        </a:prstGeom>
                        <a:solidFill>
                          <a:srgbClr val="FFFFFF"/>
                        </a:solidFill>
                        <a:ln w="9525">
                          <a:noFill/>
                          <a:miter lim="800000"/>
                          <a:headEnd/>
                          <a:tailEnd/>
                        </a:ln>
                      </wps:spPr>
                      <wps:txbx>
                        <w:txbxContent>
                          <w:p w14:paraId="2E945CD3" w14:textId="77777777" w:rsidR="00011D09" w:rsidRPr="00CD5D99" w:rsidRDefault="00011D09" w:rsidP="00011D09">
                            <w:pPr>
                              <w:rPr>
                                <w:rFonts w:ascii="Arial" w:hAnsi="Arial" w:cs="Arial"/>
                                <w:sz w:val="18"/>
                                <w:szCs w:val="18"/>
                              </w:rPr>
                            </w:pPr>
                            <w:r w:rsidRPr="00CD5D99">
                              <w:rPr>
                                <w:rFonts w:ascii="Arial" w:hAnsi="Arial" w:cs="Arial"/>
                                <w:sz w:val="18"/>
                                <w:szCs w:val="18"/>
                              </w:rPr>
                              <w:t>SPECIAL PROTECTION (HQ</w:t>
                            </w:r>
                            <w:r>
                              <w:rPr>
                                <w:rFonts w:ascii="Arial" w:hAnsi="Arial" w:cs="Arial"/>
                                <w:sz w:val="18"/>
                                <w:szCs w:val="18"/>
                              </w:rPr>
                              <w:t>, E</w:t>
                            </w:r>
                            <w:r w:rsidRPr="00CD5D99">
                              <w:rPr>
                                <w:rFonts w:ascii="Arial" w:hAnsi="Arial" w:cs="Arial"/>
                                <w:sz w:val="18"/>
                                <w:szCs w:val="18"/>
                              </w:rPr>
                              <w:t>V)</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3E6F45AD" id="_x0000_s1042" type="#_x0000_t202" style="position:absolute;left:0;text-align:left;margin-left:154.4pt;margin-top:9.65pt;width:263.65pt;height:31.2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R9eEgIAAP4DAAAOAAAAZHJzL2Uyb0RvYy54bWysU9uO2yAQfa/Uf0C8N3YS52bFWW2zTVVp&#10;e5G2/QCMcYyKGQokdvr1HbA3m7ZvVXlAM8xwmDlz2N71rSJnYZ0EXdDpJKVEaA6V1MeCfvt6eLOm&#10;xHmmK6ZAi4JehKN3u9evtp3JxQwaUJWwBEG0yztT0MZ7kyeJ441omZuAERqDNdiWeXTtMaks6xC9&#10;VcksTZdJB7YyFrhwDk8fhiDdRfy6Ftx/rmsnPFEFxdp83G3cy7Anuy3Lj5aZRvKxDPYPVbRManz0&#10;CvXAPCMnK/+CaiW34KD2Ew5tAnUtuYg9YDfT9I9unhpmROwFyXHmSpP7f7D80/nJfLHE92+hxwHG&#10;Jpx5BP7dEQ37humjuLcWukawCh+eBsqSzrh8vBqodrkLIGX3ESocMjt5iEB9bdvACvZJEB0HcLmS&#10;LnpPOB7O59k6y1aUcIzNN8tluopPsPz5trHOvxfQkmAU1OJQIzo7PzofqmH5c0p4zIGS1UEqFR17&#10;LPfKkjNDARziGtF/S1OadAXdLGaLiKwh3I/aaKVHgSrZFnSdhjVIJrDxTlcxxTOpBhsrUXqkJzAy&#10;cOP7sieyQu6W4XKgq4TqgoRZGASJHwiNBuxPSjoUY0HdjxOzghL1QSPpm2mWBfVGJ1usZujY20h5&#10;G2GaI1RBPSWDufdR8YEPDfc4nFpG3l4qGWtGkUU6xw8RVHzrx6yXb7v7BQAA//8DAFBLAwQUAAYA&#10;CAAAACEAocYJ/t0AAAAJAQAADwAAAGRycy9kb3ducmV2LnhtbEyPQU+DQBCF7yb+h82YeDF2QZRS&#10;ZGnUROO1tT9ggCkQ2VnCbgv9944nvb3Je3nvm2K72EGdafK9YwPxKgJFXLum59bA4ev9PgPlA3KD&#10;g2MycCEP2/L6qsC8cTPv6LwPrZIS9jka6EIYc6193ZFFv3IjsXhHN1kMck6tbiacpdwO+iGKUm2x&#10;Z1nocKS3jurv/ckaOH7Od0+bufoIh/XuMX3Ffl25izG3N8vLM6hAS/gLwy++oEMpTJU7cePVYCCJ&#10;MkEPYmwSUBLIkjQGVYmIM9Blof9/UP4AAAD//wMAUEsBAi0AFAAGAAgAAAAhALaDOJL+AAAA4QEA&#10;ABMAAAAAAAAAAAAAAAAAAAAAAFtDb250ZW50X1R5cGVzXS54bWxQSwECLQAUAAYACAAAACEAOP0h&#10;/9YAAACUAQAACwAAAAAAAAAAAAAAAAAvAQAAX3JlbHMvLnJlbHNQSwECLQAUAAYACAAAACEA9UUf&#10;XhICAAD+AwAADgAAAAAAAAAAAAAAAAAuAgAAZHJzL2Uyb0RvYy54bWxQSwECLQAUAAYACAAAACEA&#10;ocYJ/t0AAAAJAQAADwAAAAAAAAAAAAAAAABsBAAAZHJzL2Rvd25yZXYueG1sUEsFBgAAAAAEAAQA&#10;8wAAAHYFAAAAAA==&#10;" stroked="f">
                <v:textbox>
                  <w:txbxContent>
                    <w:p w14:paraId="2E945CD3" w14:textId="77777777" w:rsidR="00011D09" w:rsidRPr="00CD5D99" w:rsidRDefault="00011D09" w:rsidP="00011D09">
                      <w:pPr>
                        <w:rPr>
                          <w:rFonts w:ascii="Arial" w:hAnsi="Arial" w:cs="Arial"/>
                          <w:sz w:val="18"/>
                          <w:szCs w:val="18"/>
                        </w:rPr>
                      </w:pPr>
                      <w:r w:rsidRPr="00CD5D99">
                        <w:rPr>
                          <w:rFonts w:ascii="Arial" w:hAnsi="Arial" w:cs="Arial"/>
                          <w:sz w:val="18"/>
                          <w:szCs w:val="18"/>
                        </w:rPr>
                        <w:t>SPECIAL PROTECTION (HQ</w:t>
                      </w:r>
                      <w:r>
                        <w:rPr>
                          <w:rFonts w:ascii="Arial" w:hAnsi="Arial" w:cs="Arial"/>
                          <w:sz w:val="18"/>
                          <w:szCs w:val="18"/>
                        </w:rPr>
                        <w:t>, E</w:t>
                      </w:r>
                      <w:r w:rsidRPr="00CD5D99">
                        <w:rPr>
                          <w:rFonts w:ascii="Arial" w:hAnsi="Arial" w:cs="Arial"/>
                          <w:sz w:val="18"/>
                          <w:szCs w:val="18"/>
                        </w:rPr>
                        <w:t>V)</w:t>
                      </w:r>
                    </w:p>
                  </w:txbxContent>
                </v:textbox>
              </v:shape>
            </w:pict>
          </mc:Fallback>
        </mc:AlternateContent>
      </w:r>
      <w:r>
        <w:rPr>
          <w:noProof/>
        </w:rPr>
        <w:drawing>
          <wp:inline distT="0" distB="0" distL="0" distR="0" wp14:anchorId="5CF86EC0" wp14:editId="41BDA2ED">
            <wp:extent cx="5718810" cy="3408045"/>
            <wp:effectExtent l="0" t="0" r="0" b="1905"/>
            <wp:docPr id="335" name="Picture 3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5" descr="Chart, scatter chart&#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18810" cy="3408045"/>
                    </a:xfrm>
                    <a:prstGeom prst="rect">
                      <a:avLst/>
                    </a:prstGeom>
                    <a:noFill/>
                  </pic:spPr>
                </pic:pic>
              </a:graphicData>
            </a:graphic>
          </wp:inline>
        </w:drawing>
      </w:r>
    </w:p>
    <w:p w14:paraId="32FA111D" w14:textId="10D5CEF4" w:rsidR="00011D09" w:rsidRPr="00011D09" w:rsidRDefault="00011D09" w:rsidP="00011D09">
      <w:pPr>
        <w:pStyle w:val="nrpsFigurecaption"/>
        <w:rPr>
          <w:rFonts w:asciiTheme="minorHAnsi" w:hAnsiTheme="minorHAnsi" w:cstheme="minorHAnsi"/>
          <w:b/>
          <w:bCs w:val="0"/>
          <w:color w:val="548DD4" w:themeColor="text2" w:themeTint="99"/>
          <w:sz w:val="22"/>
          <w:szCs w:val="22"/>
        </w:rPr>
      </w:pPr>
      <w:r w:rsidRPr="00011D09">
        <w:rPr>
          <w:rFonts w:asciiTheme="minorHAnsi" w:hAnsiTheme="minorHAnsi" w:cstheme="minorHAnsi"/>
          <w:b/>
          <w:bCs w:val="0"/>
          <w:color w:val="548DD4" w:themeColor="text2" w:themeTint="99"/>
          <w:sz w:val="22"/>
          <w:szCs w:val="22"/>
        </w:rPr>
        <w:t xml:space="preserve">Figure 2. Hypothetical IBI scores plotted against </w:t>
      </w:r>
      <w:r>
        <w:rPr>
          <w:rFonts w:asciiTheme="minorHAnsi" w:hAnsiTheme="minorHAnsi" w:cstheme="minorHAnsi"/>
          <w:b/>
          <w:bCs w:val="0"/>
          <w:color w:val="548DD4" w:themeColor="text2" w:themeTint="99"/>
          <w:sz w:val="22"/>
          <w:szCs w:val="22"/>
        </w:rPr>
        <w:t xml:space="preserve">Tiered Aquatic Life Use (TALU) Tiers to inform IBI results. </w:t>
      </w:r>
      <w:r w:rsidRPr="00011D09">
        <w:rPr>
          <w:rFonts w:asciiTheme="minorHAnsi" w:hAnsiTheme="minorHAnsi" w:cstheme="minorHAnsi"/>
          <w:b/>
          <w:bCs w:val="0"/>
          <w:color w:val="548DD4" w:themeColor="text2" w:themeTint="99"/>
          <w:sz w:val="22"/>
          <w:szCs w:val="22"/>
        </w:rPr>
        <w:t xml:space="preserve"> IBI scores </w:t>
      </w:r>
      <w:r w:rsidRPr="00011D09">
        <w:rPr>
          <w:rFonts w:asciiTheme="minorHAnsi" w:hAnsiTheme="minorHAnsi" w:cstheme="minorHAnsi"/>
          <w:b/>
          <w:bCs w:val="0"/>
          <w:color w:val="548DD4" w:themeColor="text2" w:themeTint="99"/>
          <w:sz w:val="22"/>
          <w:szCs w:val="22"/>
          <w:u w:val="single"/>
        </w:rPr>
        <w:t>&gt;</w:t>
      </w:r>
      <w:r w:rsidRPr="00011D09">
        <w:rPr>
          <w:rFonts w:asciiTheme="minorHAnsi" w:hAnsiTheme="minorHAnsi" w:cstheme="minorHAnsi"/>
          <w:b/>
          <w:bCs w:val="0"/>
          <w:color w:val="548DD4" w:themeColor="text2" w:themeTint="99"/>
          <w:sz w:val="22"/>
          <w:szCs w:val="22"/>
        </w:rPr>
        <w:t xml:space="preserve"> 80 correspond to a TALU tier of approximately 2.5; the established ALU attainment (i.e., IBI score </w:t>
      </w:r>
      <w:r w:rsidRPr="00011D09">
        <w:rPr>
          <w:rFonts w:asciiTheme="minorHAnsi" w:hAnsiTheme="minorHAnsi" w:cstheme="minorHAnsi"/>
          <w:b/>
          <w:bCs w:val="0"/>
          <w:color w:val="548DD4" w:themeColor="text2" w:themeTint="99"/>
          <w:sz w:val="22"/>
          <w:szCs w:val="22"/>
          <w:u w:val="single"/>
        </w:rPr>
        <w:t>&gt;</w:t>
      </w:r>
      <w:r w:rsidRPr="00011D09">
        <w:rPr>
          <w:rFonts w:asciiTheme="minorHAnsi" w:hAnsiTheme="minorHAnsi" w:cstheme="minorHAnsi"/>
          <w:b/>
          <w:bCs w:val="0"/>
          <w:color w:val="548DD4" w:themeColor="text2" w:themeTint="99"/>
          <w:sz w:val="22"/>
          <w:szCs w:val="22"/>
        </w:rPr>
        <w:t xml:space="preserve"> 63) and impairment (i.e., IBI score &lt; 50) benchmarks correspond to TALU tiers of approximately 3.0 and 4.0, respectively (adapted from PA DEP 2009).</w:t>
      </w:r>
    </w:p>
    <w:p w14:paraId="09153B3D" w14:textId="6CC1881E" w:rsidR="001C017C" w:rsidRDefault="00011D09" w:rsidP="00D27FE2">
      <w:pPr>
        <w:pStyle w:val="nrpsNormal"/>
        <w:rPr>
          <w:rFonts w:cstheme="minorHAnsi"/>
          <w:i/>
          <w:iCs/>
          <w:szCs w:val="24"/>
        </w:rPr>
      </w:pPr>
      <w:r>
        <w:t>M</w:t>
      </w:r>
      <w:r w:rsidR="00D27FE2">
        <w:t>acroinvertebrate taxa are assigned to a distinct BCG Tier, based on the habitat conditions or range o</w:t>
      </w:r>
      <w:r w:rsidR="00DA32A8">
        <w:t>f</w:t>
      </w:r>
      <w:r w:rsidR="00D27FE2">
        <w:t xml:space="preserve"> habitat conditions where they are found, and this information is compiled to determine the proportions of BCG Tier taxa and individuals in a sample. </w:t>
      </w:r>
      <w:r w:rsidR="001C017C">
        <w:t>For Cold Water Fisheries (the designated ALU for UNT-1 &amp; UNT-2), IBI scores cannot fall below 50</w:t>
      </w:r>
      <w:r w:rsidR="00013D30">
        <w:t xml:space="preserve"> (IBI score for UNT-2 = 90.3)</w:t>
      </w:r>
      <w:r w:rsidR="001C017C">
        <w:t xml:space="preserve">. </w:t>
      </w:r>
      <w:r w:rsidR="00013D30">
        <w:t>M</w:t>
      </w:r>
      <w:r w:rsidR="001C017C">
        <w:t xml:space="preserve">ayflies, stoneflies, and caddisflies must be </w:t>
      </w:r>
      <w:proofErr w:type="gramStart"/>
      <w:r w:rsidR="001C017C">
        <w:t>well-represented</w:t>
      </w:r>
      <w:proofErr w:type="gramEnd"/>
      <w:r w:rsidR="001C017C">
        <w:t xml:space="preserve"> and contain sufficient numbers of intolerant and sensitive taxa and individuals to result in a high proportion of sensitive individuals associated with the top biological condition gradient tiers (BCG 1, 2, 3). </w:t>
      </w:r>
      <w:r w:rsidR="00CE5991">
        <w:t xml:space="preserve">Of the individuals identified from the subsample from UNT-2, 84% belonged to BCG tiers 1, 2, and 3. </w:t>
      </w:r>
      <w:r w:rsidR="001C017C">
        <w:t xml:space="preserve">BCG Tier 1 taxa are considered </w:t>
      </w:r>
      <w:proofErr w:type="gramStart"/>
      <w:r w:rsidR="001C017C">
        <w:t>to be extremely</w:t>
      </w:r>
      <w:proofErr w:type="gramEnd"/>
      <w:r w:rsidR="001C017C">
        <w:t xml:space="preserve"> rare and extremely sensitive to anthropogenic stress. They are typically only encountered in &lt;20% of PA DEP 200-ct kick samples and are the first to disappear from the community under stress. </w:t>
      </w:r>
      <w:r w:rsidR="00D27FE2">
        <w:t xml:space="preserve">The UNT-2 sample contained 2 different BCG 1 taxa. </w:t>
      </w:r>
      <w:r w:rsidR="001C017C">
        <w:t xml:space="preserve">BCG Tier 2 taxa are highly sensitive and rare taxa. </w:t>
      </w:r>
      <w:r w:rsidR="00D27FE2">
        <w:t>The sample collected from UNT-2 contained 7 different BCG Tier 2 Taxa.</w:t>
      </w:r>
    </w:p>
    <w:p w14:paraId="772EFF84" w14:textId="0E8E47A7" w:rsidR="004246FB" w:rsidRPr="009A5E74" w:rsidRDefault="004246FB" w:rsidP="00DB0845">
      <w:pPr>
        <w:spacing w:after="0"/>
        <w:rPr>
          <w:rFonts w:cstheme="minorHAnsi"/>
          <w:i/>
          <w:iCs/>
          <w:sz w:val="24"/>
          <w:szCs w:val="24"/>
        </w:rPr>
      </w:pPr>
      <w:r w:rsidRPr="009A5E74">
        <w:rPr>
          <w:rFonts w:cstheme="minorHAnsi"/>
          <w:i/>
          <w:iCs/>
          <w:sz w:val="24"/>
          <w:szCs w:val="24"/>
        </w:rPr>
        <w:lastRenderedPageBreak/>
        <w:t>References</w:t>
      </w:r>
    </w:p>
    <w:p w14:paraId="610D690E" w14:textId="68199557" w:rsidR="004246FB" w:rsidRPr="00CE5991" w:rsidRDefault="004246FB" w:rsidP="004246FB">
      <w:pPr>
        <w:rPr>
          <w:rFonts w:cstheme="minorHAnsi"/>
        </w:rPr>
      </w:pPr>
      <w:r w:rsidRPr="00CE5991">
        <w:rPr>
          <w:rFonts w:cstheme="minorHAnsi"/>
        </w:rPr>
        <w:t xml:space="preserve">Pennsylvania Department of Environmental Protection (PADEP). 2018. Water Quality Monitoring Protocols for Streams and Rivers. Office of Water Programs Bureau of Clean Water. </w:t>
      </w:r>
    </w:p>
    <w:p w14:paraId="3C2CD1D3" w14:textId="37096B37" w:rsidR="009A5E74" w:rsidRDefault="009A5E74" w:rsidP="00CE5991">
      <w:pPr>
        <w:spacing w:after="0"/>
        <w:rPr>
          <w:rFonts w:cstheme="minorHAnsi"/>
          <w:sz w:val="24"/>
          <w:szCs w:val="24"/>
          <w:u w:val="single"/>
        </w:rPr>
      </w:pPr>
      <w:r w:rsidRPr="009A5E74">
        <w:rPr>
          <w:rFonts w:cstheme="minorHAnsi"/>
          <w:sz w:val="24"/>
          <w:szCs w:val="24"/>
          <w:u w:val="single"/>
        </w:rPr>
        <w:t>Comprehensive Taxa List (Subsample plus Time</w:t>
      </w:r>
      <w:r>
        <w:rPr>
          <w:rFonts w:cstheme="minorHAnsi"/>
          <w:sz w:val="24"/>
          <w:szCs w:val="24"/>
          <w:u w:val="single"/>
        </w:rPr>
        <w:t>d Search of Rest of Sample)</w:t>
      </w:r>
    </w:p>
    <w:tbl>
      <w:tblPr>
        <w:tblW w:w="6020" w:type="dxa"/>
        <w:tblLook w:val="04A0" w:firstRow="1" w:lastRow="0" w:firstColumn="1" w:lastColumn="0" w:noHBand="0" w:noVBand="1"/>
      </w:tblPr>
      <w:tblGrid>
        <w:gridCol w:w="1623"/>
        <w:gridCol w:w="1909"/>
        <w:gridCol w:w="2488"/>
      </w:tblGrid>
      <w:tr w:rsidR="00BC2C1B" w:rsidRPr="00BC2C1B" w14:paraId="3B4EBA9D" w14:textId="77777777" w:rsidTr="00CE5991">
        <w:trPr>
          <w:trHeight w:val="313"/>
        </w:trPr>
        <w:tc>
          <w:tcPr>
            <w:tcW w:w="1623" w:type="dxa"/>
            <w:tcBorders>
              <w:top w:val="single" w:sz="8" w:space="0" w:color="auto"/>
              <w:left w:val="single" w:sz="8" w:space="0" w:color="auto"/>
              <w:bottom w:val="dashed" w:sz="4" w:space="0" w:color="auto"/>
              <w:right w:val="dashed" w:sz="4" w:space="0" w:color="auto"/>
            </w:tcBorders>
            <w:shd w:val="clear" w:color="000000" w:fill="D9D9D9"/>
            <w:noWrap/>
            <w:vAlign w:val="bottom"/>
            <w:hideMark/>
          </w:tcPr>
          <w:p w14:paraId="5573E57F"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ORDER</w:t>
            </w:r>
          </w:p>
        </w:tc>
        <w:tc>
          <w:tcPr>
            <w:tcW w:w="1909" w:type="dxa"/>
            <w:tcBorders>
              <w:top w:val="single" w:sz="8" w:space="0" w:color="auto"/>
              <w:left w:val="nil"/>
              <w:bottom w:val="dashed" w:sz="4" w:space="0" w:color="auto"/>
              <w:right w:val="dashed" w:sz="4" w:space="0" w:color="auto"/>
            </w:tcBorders>
            <w:shd w:val="clear" w:color="000000" w:fill="D9D9D9"/>
            <w:noWrap/>
            <w:vAlign w:val="bottom"/>
            <w:hideMark/>
          </w:tcPr>
          <w:p w14:paraId="5A382AA7"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FAMILY</w:t>
            </w:r>
          </w:p>
        </w:tc>
        <w:tc>
          <w:tcPr>
            <w:tcW w:w="2488" w:type="dxa"/>
            <w:tcBorders>
              <w:top w:val="single" w:sz="8" w:space="0" w:color="auto"/>
              <w:left w:val="nil"/>
              <w:bottom w:val="dashed" w:sz="4" w:space="0" w:color="auto"/>
              <w:right w:val="single" w:sz="8" w:space="0" w:color="auto"/>
            </w:tcBorders>
            <w:shd w:val="clear" w:color="000000" w:fill="D9D9D9"/>
            <w:vAlign w:val="bottom"/>
            <w:hideMark/>
          </w:tcPr>
          <w:p w14:paraId="37C929A0"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TAXON</w:t>
            </w:r>
          </w:p>
        </w:tc>
      </w:tr>
      <w:tr w:rsidR="00BC2C1B" w:rsidRPr="00BC2C1B" w14:paraId="0C373379"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5659EA8E"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Ephemeroptera</w:t>
            </w:r>
          </w:p>
        </w:tc>
        <w:tc>
          <w:tcPr>
            <w:tcW w:w="1909" w:type="dxa"/>
            <w:tcBorders>
              <w:top w:val="nil"/>
              <w:left w:val="nil"/>
              <w:bottom w:val="dashed" w:sz="4" w:space="0" w:color="auto"/>
              <w:right w:val="dashed" w:sz="4" w:space="0" w:color="auto"/>
            </w:tcBorders>
            <w:shd w:val="clear" w:color="auto" w:fill="auto"/>
            <w:noWrap/>
            <w:vAlign w:val="bottom"/>
            <w:hideMark/>
          </w:tcPr>
          <w:p w14:paraId="52883B67"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Ephemerellidae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4F5BB4E2"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Ephemerella</w:t>
            </w:r>
            <w:proofErr w:type="spellEnd"/>
          </w:p>
        </w:tc>
      </w:tr>
      <w:tr w:rsidR="00BC2C1B" w:rsidRPr="00BC2C1B" w14:paraId="75783F77"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3CBE559D"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Ephemeroptera</w:t>
            </w:r>
          </w:p>
        </w:tc>
        <w:tc>
          <w:tcPr>
            <w:tcW w:w="1909" w:type="dxa"/>
            <w:tcBorders>
              <w:top w:val="nil"/>
              <w:left w:val="nil"/>
              <w:bottom w:val="dashed" w:sz="4" w:space="0" w:color="auto"/>
              <w:right w:val="dashed" w:sz="4" w:space="0" w:color="auto"/>
            </w:tcBorders>
            <w:shd w:val="clear" w:color="auto" w:fill="auto"/>
            <w:noWrap/>
            <w:vAlign w:val="bottom"/>
            <w:hideMark/>
          </w:tcPr>
          <w:p w14:paraId="6CE74BC3"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Ephemerellidae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00526EFB"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Serratella</w:t>
            </w:r>
            <w:proofErr w:type="spellEnd"/>
          </w:p>
        </w:tc>
      </w:tr>
      <w:tr w:rsidR="00BC2C1B" w:rsidRPr="00BC2C1B" w14:paraId="2612A542"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21279F7C"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Ephemeroptera</w:t>
            </w:r>
          </w:p>
        </w:tc>
        <w:tc>
          <w:tcPr>
            <w:tcW w:w="1909" w:type="dxa"/>
            <w:tcBorders>
              <w:top w:val="nil"/>
              <w:left w:val="nil"/>
              <w:bottom w:val="dashed" w:sz="4" w:space="0" w:color="auto"/>
              <w:right w:val="dashed" w:sz="4" w:space="0" w:color="auto"/>
            </w:tcBorders>
            <w:shd w:val="clear" w:color="auto" w:fill="auto"/>
            <w:noWrap/>
            <w:vAlign w:val="bottom"/>
            <w:hideMark/>
          </w:tcPr>
          <w:p w14:paraId="081E2574"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Leptophlebiidae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078F789C"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Paraleptophlebia</w:t>
            </w:r>
            <w:proofErr w:type="spellEnd"/>
          </w:p>
        </w:tc>
      </w:tr>
      <w:tr w:rsidR="00BC2C1B" w:rsidRPr="00BC2C1B" w14:paraId="7EC8BDC5"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345A8B60"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Ephemeroptera</w:t>
            </w:r>
          </w:p>
        </w:tc>
        <w:tc>
          <w:tcPr>
            <w:tcW w:w="1909" w:type="dxa"/>
            <w:tcBorders>
              <w:top w:val="nil"/>
              <w:left w:val="nil"/>
              <w:bottom w:val="dashed" w:sz="4" w:space="0" w:color="auto"/>
              <w:right w:val="dashed" w:sz="4" w:space="0" w:color="auto"/>
            </w:tcBorders>
            <w:shd w:val="clear" w:color="auto" w:fill="auto"/>
            <w:noWrap/>
            <w:vAlign w:val="bottom"/>
            <w:hideMark/>
          </w:tcPr>
          <w:p w14:paraId="10A1B6C6"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Heptageniidae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26ED75B1"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Epeorus</w:t>
            </w:r>
            <w:proofErr w:type="spellEnd"/>
          </w:p>
        </w:tc>
      </w:tr>
      <w:tr w:rsidR="00BC2C1B" w:rsidRPr="00BC2C1B" w14:paraId="2F6C3693"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762530CA"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Ephemeroptera</w:t>
            </w:r>
          </w:p>
        </w:tc>
        <w:tc>
          <w:tcPr>
            <w:tcW w:w="1909" w:type="dxa"/>
            <w:tcBorders>
              <w:top w:val="nil"/>
              <w:left w:val="nil"/>
              <w:bottom w:val="dashed" w:sz="4" w:space="0" w:color="auto"/>
              <w:right w:val="dashed" w:sz="4" w:space="0" w:color="auto"/>
            </w:tcBorders>
            <w:shd w:val="clear" w:color="auto" w:fill="auto"/>
            <w:noWrap/>
            <w:vAlign w:val="bottom"/>
            <w:hideMark/>
          </w:tcPr>
          <w:p w14:paraId="0BCDA9E6"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Heptageniidae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6BFBA169"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Maccaffertium</w:t>
            </w:r>
            <w:proofErr w:type="spellEnd"/>
          </w:p>
        </w:tc>
      </w:tr>
      <w:tr w:rsidR="00BC2C1B" w:rsidRPr="00BC2C1B" w14:paraId="23BB6F1D"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657681F0"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Ephemeroptera</w:t>
            </w:r>
          </w:p>
        </w:tc>
        <w:tc>
          <w:tcPr>
            <w:tcW w:w="1909" w:type="dxa"/>
            <w:tcBorders>
              <w:top w:val="nil"/>
              <w:left w:val="nil"/>
              <w:bottom w:val="dashed" w:sz="4" w:space="0" w:color="auto"/>
              <w:right w:val="dashed" w:sz="4" w:space="0" w:color="auto"/>
            </w:tcBorders>
            <w:shd w:val="clear" w:color="auto" w:fill="auto"/>
            <w:noWrap/>
            <w:vAlign w:val="bottom"/>
            <w:hideMark/>
          </w:tcPr>
          <w:p w14:paraId="0E63BA8B"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Baetidae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22F81E9F"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Baetis</w:t>
            </w:r>
            <w:proofErr w:type="spellEnd"/>
          </w:p>
        </w:tc>
      </w:tr>
      <w:tr w:rsidR="00BC2C1B" w:rsidRPr="00BC2C1B" w14:paraId="592110B9"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68A26B99"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Ephemeroptera</w:t>
            </w:r>
          </w:p>
        </w:tc>
        <w:tc>
          <w:tcPr>
            <w:tcW w:w="1909" w:type="dxa"/>
            <w:tcBorders>
              <w:top w:val="nil"/>
              <w:left w:val="nil"/>
              <w:bottom w:val="dashed" w:sz="4" w:space="0" w:color="auto"/>
              <w:right w:val="dashed" w:sz="4" w:space="0" w:color="auto"/>
            </w:tcBorders>
            <w:shd w:val="clear" w:color="auto" w:fill="auto"/>
            <w:noWrap/>
            <w:vAlign w:val="bottom"/>
            <w:hideMark/>
          </w:tcPr>
          <w:p w14:paraId="3A06B209"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Heptageniidae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2DE8DADD"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Cinygmula</w:t>
            </w:r>
            <w:proofErr w:type="spellEnd"/>
          </w:p>
        </w:tc>
      </w:tr>
      <w:tr w:rsidR="00BC2C1B" w:rsidRPr="00BC2C1B" w14:paraId="495D60BC"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648B6B23"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Ephemeroptera</w:t>
            </w:r>
          </w:p>
        </w:tc>
        <w:tc>
          <w:tcPr>
            <w:tcW w:w="1909" w:type="dxa"/>
            <w:tcBorders>
              <w:top w:val="nil"/>
              <w:left w:val="nil"/>
              <w:bottom w:val="dashed" w:sz="4" w:space="0" w:color="auto"/>
              <w:right w:val="dashed" w:sz="4" w:space="0" w:color="auto"/>
            </w:tcBorders>
            <w:shd w:val="clear" w:color="auto" w:fill="auto"/>
            <w:noWrap/>
            <w:vAlign w:val="bottom"/>
            <w:hideMark/>
          </w:tcPr>
          <w:p w14:paraId="539A0710"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Ephemerellidae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570DD97C"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Eurylophella</w:t>
            </w:r>
            <w:proofErr w:type="spellEnd"/>
          </w:p>
        </w:tc>
      </w:tr>
      <w:tr w:rsidR="00BC2C1B" w:rsidRPr="00BC2C1B" w14:paraId="398CF516"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1E54DB59"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Plecoptera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386FB103"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Perlidae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2FE6851A"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Acroneuria</w:t>
            </w:r>
            <w:proofErr w:type="spellEnd"/>
          </w:p>
        </w:tc>
      </w:tr>
      <w:tr w:rsidR="00BC2C1B" w:rsidRPr="00BC2C1B" w14:paraId="7DA05617"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6FA32122"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Plecoptera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603B14E1"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Leuctridae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559CDB92" w14:textId="77777777" w:rsidR="00BC2C1B" w:rsidRPr="00BC2C1B" w:rsidRDefault="00BC2C1B" w:rsidP="00BC2C1B">
            <w:pPr>
              <w:spacing w:after="0" w:line="240" w:lineRule="auto"/>
              <w:rPr>
                <w:rFonts w:ascii="Calibri" w:eastAsia="Times New Roman" w:hAnsi="Calibri" w:cs="Calibri"/>
                <w:i/>
                <w:iCs/>
                <w:color w:val="000000"/>
              </w:rPr>
            </w:pPr>
            <w:r w:rsidRPr="00BC2C1B">
              <w:rPr>
                <w:rFonts w:ascii="Calibri" w:eastAsia="Times New Roman" w:hAnsi="Calibri" w:cs="Calibri"/>
                <w:i/>
                <w:iCs/>
                <w:color w:val="000000"/>
              </w:rPr>
              <w:t>Leuctra</w:t>
            </w:r>
          </w:p>
        </w:tc>
      </w:tr>
      <w:tr w:rsidR="00BC2C1B" w:rsidRPr="00BC2C1B" w14:paraId="1939B16E"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0B139955"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Plecoptera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09EE17CA"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Nemouridae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0E1365EB"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Amphinemura</w:t>
            </w:r>
            <w:proofErr w:type="spellEnd"/>
          </w:p>
        </w:tc>
      </w:tr>
      <w:tr w:rsidR="00BC2C1B" w:rsidRPr="00BC2C1B" w14:paraId="1AA32422"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55588042"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Plecoptera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3F3D3FC4"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Chloroperlidae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2BC4093D"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Sweltsa</w:t>
            </w:r>
            <w:proofErr w:type="spellEnd"/>
          </w:p>
        </w:tc>
      </w:tr>
      <w:tr w:rsidR="00BC2C1B" w:rsidRPr="00BC2C1B" w14:paraId="44BB458B"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7FADDDF3"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Plecoptera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4C28BCEC"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Chloroperlidae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51E47722"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Haploperla</w:t>
            </w:r>
            <w:proofErr w:type="spellEnd"/>
          </w:p>
        </w:tc>
      </w:tr>
      <w:tr w:rsidR="00BC2C1B" w:rsidRPr="00BC2C1B" w14:paraId="4D2455A0"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5F67B871"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Plecoptera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291BA3D0"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Perlodidae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24683775"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Isoperla</w:t>
            </w:r>
            <w:proofErr w:type="spellEnd"/>
          </w:p>
        </w:tc>
      </w:tr>
      <w:tr w:rsidR="00BC2C1B" w:rsidRPr="00BC2C1B" w14:paraId="28DC4489"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05F5B7F7"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Plecoptera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3E9F343B"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Pteronarcyidae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7CA3896E"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Pteronarcys</w:t>
            </w:r>
            <w:proofErr w:type="spellEnd"/>
            <w:r w:rsidRPr="00BC2C1B">
              <w:rPr>
                <w:rFonts w:ascii="Calibri" w:eastAsia="Times New Roman" w:hAnsi="Calibri" w:cs="Calibri"/>
                <w:i/>
                <w:iCs/>
                <w:color w:val="000000"/>
              </w:rPr>
              <w:t xml:space="preserve"> </w:t>
            </w:r>
            <w:proofErr w:type="spellStart"/>
            <w:r w:rsidRPr="00BC2C1B">
              <w:rPr>
                <w:rFonts w:ascii="Calibri" w:eastAsia="Times New Roman" w:hAnsi="Calibri" w:cs="Calibri"/>
                <w:i/>
                <w:iCs/>
                <w:color w:val="000000"/>
              </w:rPr>
              <w:t>Allonarcys</w:t>
            </w:r>
            <w:proofErr w:type="spellEnd"/>
          </w:p>
        </w:tc>
      </w:tr>
      <w:tr w:rsidR="00BC2C1B" w:rsidRPr="00BC2C1B" w14:paraId="6EE34397"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253E141D"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Plecoptera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599655EE"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Perlodidae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776B6A8B"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Remenus</w:t>
            </w:r>
            <w:proofErr w:type="spellEnd"/>
          </w:p>
        </w:tc>
      </w:tr>
      <w:tr w:rsidR="00BC2C1B" w:rsidRPr="00BC2C1B" w14:paraId="6BBFFEA1"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1FA4E3AE"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Trichoptera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13BF4C60"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Hydropsychidae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2CE1C143"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Diplectrona</w:t>
            </w:r>
            <w:proofErr w:type="spellEnd"/>
          </w:p>
        </w:tc>
      </w:tr>
      <w:tr w:rsidR="00BC2C1B" w:rsidRPr="00BC2C1B" w14:paraId="03F22CB6"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3F9857C8"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Trichoptera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526C5FB5"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Rhyacophilidae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22A08A9B"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Rhyacophila</w:t>
            </w:r>
            <w:proofErr w:type="spellEnd"/>
          </w:p>
        </w:tc>
      </w:tr>
      <w:tr w:rsidR="00BC2C1B" w:rsidRPr="00BC2C1B" w14:paraId="7174AD19"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7CA9F1C5"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Trichoptera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1EAD007D"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Hydropsychidae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6DF880DE"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Ceratopsyche</w:t>
            </w:r>
            <w:proofErr w:type="spellEnd"/>
          </w:p>
        </w:tc>
      </w:tr>
      <w:tr w:rsidR="00BC2C1B" w:rsidRPr="00BC2C1B" w14:paraId="73D114FF"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24217A04"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Trichoptera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3352AE84"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Polycentropodidae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05FDC73D"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Polycentropus</w:t>
            </w:r>
            <w:proofErr w:type="spellEnd"/>
          </w:p>
        </w:tc>
      </w:tr>
      <w:tr w:rsidR="00BC2C1B" w:rsidRPr="00BC2C1B" w14:paraId="0A880D9E"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371F706D"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Trichoptera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4C28CDC1"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Psychomyiidae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546A3BE1"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Lype</w:t>
            </w:r>
            <w:proofErr w:type="spellEnd"/>
          </w:p>
        </w:tc>
      </w:tr>
      <w:tr w:rsidR="00BC2C1B" w:rsidRPr="00BC2C1B" w14:paraId="2F6AB5BC"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207F28F0"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Trichoptera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49523E0D"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Philopotamidae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732361C5"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Chimarra</w:t>
            </w:r>
            <w:proofErr w:type="spellEnd"/>
          </w:p>
        </w:tc>
      </w:tr>
      <w:tr w:rsidR="00BC2C1B" w:rsidRPr="00BC2C1B" w14:paraId="7FF48286"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2BCAA7D1"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Trichoptera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1894D173"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Hydropsychidae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2033D80F"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Hydropsyche</w:t>
            </w:r>
            <w:proofErr w:type="spellEnd"/>
          </w:p>
        </w:tc>
      </w:tr>
      <w:tr w:rsidR="00BC2C1B" w:rsidRPr="00BC2C1B" w14:paraId="10346050"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62404F08"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Odonata</w:t>
            </w:r>
          </w:p>
        </w:tc>
        <w:tc>
          <w:tcPr>
            <w:tcW w:w="1909" w:type="dxa"/>
            <w:tcBorders>
              <w:top w:val="nil"/>
              <w:left w:val="nil"/>
              <w:bottom w:val="dashed" w:sz="4" w:space="0" w:color="auto"/>
              <w:right w:val="dashed" w:sz="4" w:space="0" w:color="auto"/>
            </w:tcBorders>
            <w:shd w:val="clear" w:color="auto" w:fill="auto"/>
            <w:noWrap/>
            <w:vAlign w:val="bottom"/>
            <w:hideMark/>
          </w:tcPr>
          <w:p w14:paraId="5824C597"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Gomphidae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15BD09F9"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Gomphus</w:t>
            </w:r>
            <w:proofErr w:type="spellEnd"/>
          </w:p>
        </w:tc>
      </w:tr>
      <w:tr w:rsidR="00BC2C1B" w:rsidRPr="00BC2C1B" w14:paraId="75C27DF1"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445FA225"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Odonata</w:t>
            </w:r>
          </w:p>
        </w:tc>
        <w:tc>
          <w:tcPr>
            <w:tcW w:w="1909" w:type="dxa"/>
            <w:tcBorders>
              <w:top w:val="nil"/>
              <w:left w:val="nil"/>
              <w:bottom w:val="dashed" w:sz="4" w:space="0" w:color="auto"/>
              <w:right w:val="dashed" w:sz="4" w:space="0" w:color="auto"/>
            </w:tcBorders>
            <w:shd w:val="clear" w:color="auto" w:fill="auto"/>
            <w:noWrap/>
            <w:vAlign w:val="bottom"/>
            <w:hideMark/>
          </w:tcPr>
          <w:p w14:paraId="23DC516A"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Aeshnidae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562C1F88"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Boyeria</w:t>
            </w:r>
            <w:proofErr w:type="spellEnd"/>
            <w:r w:rsidRPr="00BC2C1B">
              <w:rPr>
                <w:rFonts w:ascii="Calibri" w:eastAsia="Times New Roman" w:hAnsi="Calibri" w:cs="Calibri"/>
                <w:i/>
                <w:iCs/>
                <w:color w:val="000000"/>
              </w:rPr>
              <w:t xml:space="preserve"> </w:t>
            </w:r>
            <w:proofErr w:type="spellStart"/>
            <w:r w:rsidRPr="00BC2C1B">
              <w:rPr>
                <w:rFonts w:ascii="Calibri" w:eastAsia="Times New Roman" w:hAnsi="Calibri" w:cs="Calibri"/>
                <w:i/>
                <w:iCs/>
                <w:color w:val="000000"/>
              </w:rPr>
              <w:t>vinosa</w:t>
            </w:r>
            <w:proofErr w:type="spellEnd"/>
          </w:p>
        </w:tc>
      </w:tr>
      <w:tr w:rsidR="00BC2C1B" w:rsidRPr="00BC2C1B" w14:paraId="16522F71"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41668913"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Coeloptera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15A587EE"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Psephenidae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0A5C69C4"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Psephenus</w:t>
            </w:r>
            <w:proofErr w:type="spellEnd"/>
          </w:p>
        </w:tc>
      </w:tr>
      <w:tr w:rsidR="00BC2C1B" w:rsidRPr="00BC2C1B" w14:paraId="317E3B2A"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69F2AE1B"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Coeloptera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1E0E3A85"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Elmidae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22E7CBB2"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Oulimnius</w:t>
            </w:r>
            <w:proofErr w:type="spellEnd"/>
          </w:p>
        </w:tc>
      </w:tr>
      <w:tr w:rsidR="00BC2C1B" w:rsidRPr="00BC2C1B" w14:paraId="4C4DDB18"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52B08962"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Coeloptera</w:t>
            </w:r>
            <w:proofErr w:type="spellEnd"/>
          </w:p>
        </w:tc>
        <w:tc>
          <w:tcPr>
            <w:tcW w:w="1909" w:type="dxa"/>
            <w:tcBorders>
              <w:top w:val="nil"/>
              <w:left w:val="nil"/>
              <w:bottom w:val="dashed" w:sz="4" w:space="0" w:color="auto"/>
              <w:right w:val="dashed" w:sz="4" w:space="0" w:color="auto"/>
            </w:tcBorders>
            <w:shd w:val="clear" w:color="auto" w:fill="auto"/>
            <w:noWrap/>
            <w:vAlign w:val="bottom"/>
            <w:hideMark/>
          </w:tcPr>
          <w:p w14:paraId="5993473F"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Elmidae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02212324"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Optioservus</w:t>
            </w:r>
            <w:proofErr w:type="spellEnd"/>
          </w:p>
        </w:tc>
      </w:tr>
      <w:tr w:rsidR="00BC2C1B" w:rsidRPr="00BC2C1B" w14:paraId="7E4F6EE2"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61DAF858"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Diptera</w:t>
            </w:r>
          </w:p>
        </w:tc>
        <w:tc>
          <w:tcPr>
            <w:tcW w:w="1909" w:type="dxa"/>
            <w:tcBorders>
              <w:top w:val="nil"/>
              <w:left w:val="nil"/>
              <w:bottom w:val="dashed" w:sz="4" w:space="0" w:color="auto"/>
              <w:right w:val="dashed" w:sz="4" w:space="0" w:color="auto"/>
            </w:tcBorders>
            <w:shd w:val="clear" w:color="auto" w:fill="auto"/>
            <w:noWrap/>
            <w:vAlign w:val="bottom"/>
            <w:hideMark/>
          </w:tcPr>
          <w:p w14:paraId="28762388"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Chironomidae</w:t>
            </w:r>
          </w:p>
        </w:tc>
        <w:tc>
          <w:tcPr>
            <w:tcW w:w="2488" w:type="dxa"/>
            <w:tcBorders>
              <w:top w:val="nil"/>
              <w:left w:val="nil"/>
              <w:bottom w:val="dashed" w:sz="4" w:space="0" w:color="auto"/>
              <w:right w:val="single" w:sz="8" w:space="0" w:color="auto"/>
            </w:tcBorders>
            <w:shd w:val="clear" w:color="auto" w:fill="auto"/>
            <w:noWrap/>
            <w:vAlign w:val="bottom"/>
            <w:hideMark/>
          </w:tcPr>
          <w:p w14:paraId="573DF0E5"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Chironomidae</w:t>
            </w:r>
          </w:p>
        </w:tc>
      </w:tr>
      <w:tr w:rsidR="00BC2C1B" w:rsidRPr="00BC2C1B" w14:paraId="1C8332E8"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485DD14E"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Diptera</w:t>
            </w:r>
          </w:p>
        </w:tc>
        <w:tc>
          <w:tcPr>
            <w:tcW w:w="1909" w:type="dxa"/>
            <w:tcBorders>
              <w:top w:val="nil"/>
              <w:left w:val="nil"/>
              <w:bottom w:val="dashed" w:sz="4" w:space="0" w:color="auto"/>
              <w:right w:val="dashed" w:sz="4" w:space="0" w:color="auto"/>
            </w:tcBorders>
            <w:shd w:val="clear" w:color="auto" w:fill="auto"/>
            <w:noWrap/>
            <w:vAlign w:val="bottom"/>
            <w:hideMark/>
          </w:tcPr>
          <w:p w14:paraId="52338B41"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Tipulidae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1E72285D"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Dicranota</w:t>
            </w:r>
            <w:proofErr w:type="spellEnd"/>
          </w:p>
        </w:tc>
      </w:tr>
      <w:tr w:rsidR="00BC2C1B" w:rsidRPr="00BC2C1B" w14:paraId="23CB44E8"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7044ADD1"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Diptera</w:t>
            </w:r>
          </w:p>
        </w:tc>
        <w:tc>
          <w:tcPr>
            <w:tcW w:w="1909" w:type="dxa"/>
            <w:tcBorders>
              <w:top w:val="nil"/>
              <w:left w:val="nil"/>
              <w:bottom w:val="dashed" w:sz="4" w:space="0" w:color="auto"/>
              <w:right w:val="dashed" w:sz="4" w:space="0" w:color="auto"/>
            </w:tcBorders>
            <w:shd w:val="clear" w:color="auto" w:fill="auto"/>
            <w:noWrap/>
            <w:vAlign w:val="bottom"/>
            <w:hideMark/>
          </w:tcPr>
          <w:p w14:paraId="15CD2C54"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Tipulidae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7B2A60AA"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Tipula</w:t>
            </w:r>
            <w:proofErr w:type="spellEnd"/>
          </w:p>
        </w:tc>
      </w:tr>
      <w:tr w:rsidR="00BC2C1B" w:rsidRPr="00BC2C1B" w14:paraId="3456F454"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481F4887"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Diptera</w:t>
            </w:r>
          </w:p>
        </w:tc>
        <w:tc>
          <w:tcPr>
            <w:tcW w:w="1909" w:type="dxa"/>
            <w:tcBorders>
              <w:top w:val="nil"/>
              <w:left w:val="nil"/>
              <w:bottom w:val="dashed" w:sz="4" w:space="0" w:color="auto"/>
              <w:right w:val="dashed" w:sz="4" w:space="0" w:color="auto"/>
            </w:tcBorders>
            <w:shd w:val="clear" w:color="auto" w:fill="auto"/>
            <w:noWrap/>
            <w:vAlign w:val="bottom"/>
            <w:hideMark/>
          </w:tcPr>
          <w:p w14:paraId="732E517C"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Blephariceridae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52F8F835"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Blepharicera</w:t>
            </w:r>
            <w:proofErr w:type="spellEnd"/>
          </w:p>
        </w:tc>
      </w:tr>
      <w:tr w:rsidR="00BC2C1B" w:rsidRPr="00BC2C1B" w14:paraId="7423DC28"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06E803A6"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Diptera</w:t>
            </w:r>
          </w:p>
        </w:tc>
        <w:tc>
          <w:tcPr>
            <w:tcW w:w="1909" w:type="dxa"/>
            <w:tcBorders>
              <w:top w:val="nil"/>
              <w:left w:val="nil"/>
              <w:bottom w:val="dashed" w:sz="4" w:space="0" w:color="auto"/>
              <w:right w:val="dashed" w:sz="4" w:space="0" w:color="auto"/>
            </w:tcBorders>
            <w:shd w:val="clear" w:color="auto" w:fill="auto"/>
            <w:noWrap/>
            <w:vAlign w:val="bottom"/>
            <w:hideMark/>
          </w:tcPr>
          <w:p w14:paraId="0DE0B593"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Tipulidae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00A279B6"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Hexatoma</w:t>
            </w:r>
            <w:proofErr w:type="spellEnd"/>
          </w:p>
        </w:tc>
      </w:tr>
      <w:tr w:rsidR="00BC2C1B" w:rsidRPr="00BC2C1B" w14:paraId="3D75FF2E"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1EC1EEB5"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Diptera</w:t>
            </w:r>
          </w:p>
        </w:tc>
        <w:tc>
          <w:tcPr>
            <w:tcW w:w="1909" w:type="dxa"/>
            <w:tcBorders>
              <w:top w:val="nil"/>
              <w:left w:val="nil"/>
              <w:bottom w:val="dashed" w:sz="4" w:space="0" w:color="auto"/>
              <w:right w:val="dashed" w:sz="4" w:space="0" w:color="auto"/>
            </w:tcBorders>
            <w:shd w:val="clear" w:color="auto" w:fill="auto"/>
            <w:noWrap/>
            <w:vAlign w:val="bottom"/>
            <w:hideMark/>
          </w:tcPr>
          <w:p w14:paraId="10EF64A8"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Tipulidae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4AF53EC6"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Antocha</w:t>
            </w:r>
            <w:proofErr w:type="spellEnd"/>
          </w:p>
        </w:tc>
      </w:tr>
      <w:tr w:rsidR="00BC2C1B" w:rsidRPr="00BC2C1B" w14:paraId="4605B769"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72CB6BF6"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Diptera</w:t>
            </w:r>
          </w:p>
        </w:tc>
        <w:tc>
          <w:tcPr>
            <w:tcW w:w="1909" w:type="dxa"/>
            <w:tcBorders>
              <w:top w:val="nil"/>
              <w:left w:val="nil"/>
              <w:bottom w:val="dashed" w:sz="4" w:space="0" w:color="auto"/>
              <w:right w:val="dashed" w:sz="4" w:space="0" w:color="auto"/>
            </w:tcBorders>
            <w:shd w:val="clear" w:color="auto" w:fill="auto"/>
            <w:noWrap/>
            <w:vAlign w:val="bottom"/>
            <w:hideMark/>
          </w:tcPr>
          <w:p w14:paraId="00F9BDEC"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Simuliidae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07F7BC76" w14:textId="77777777" w:rsidR="00BC2C1B" w:rsidRPr="00BC2C1B" w:rsidRDefault="00BC2C1B" w:rsidP="00BC2C1B">
            <w:pPr>
              <w:spacing w:after="0" w:line="240" w:lineRule="auto"/>
              <w:rPr>
                <w:rFonts w:ascii="Calibri" w:eastAsia="Times New Roman" w:hAnsi="Calibri" w:cs="Calibri"/>
                <w:i/>
                <w:iCs/>
                <w:color w:val="000000"/>
              </w:rPr>
            </w:pPr>
            <w:proofErr w:type="spellStart"/>
            <w:r w:rsidRPr="00BC2C1B">
              <w:rPr>
                <w:rFonts w:ascii="Calibri" w:eastAsia="Times New Roman" w:hAnsi="Calibri" w:cs="Calibri"/>
                <w:i/>
                <w:iCs/>
                <w:color w:val="000000"/>
              </w:rPr>
              <w:t>Simulium</w:t>
            </w:r>
            <w:proofErr w:type="spellEnd"/>
          </w:p>
        </w:tc>
      </w:tr>
      <w:tr w:rsidR="00BC2C1B" w:rsidRPr="00BC2C1B" w14:paraId="5E882455" w14:textId="77777777" w:rsidTr="00CE5991">
        <w:trPr>
          <w:trHeight w:val="288"/>
        </w:trPr>
        <w:tc>
          <w:tcPr>
            <w:tcW w:w="1623" w:type="dxa"/>
            <w:tcBorders>
              <w:top w:val="nil"/>
              <w:left w:val="single" w:sz="8" w:space="0" w:color="auto"/>
              <w:bottom w:val="dashed" w:sz="4" w:space="0" w:color="auto"/>
              <w:right w:val="dashed" w:sz="4" w:space="0" w:color="auto"/>
            </w:tcBorders>
            <w:shd w:val="clear" w:color="auto" w:fill="auto"/>
            <w:noWrap/>
            <w:vAlign w:val="bottom"/>
            <w:hideMark/>
          </w:tcPr>
          <w:p w14:paraId="645A137E"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Decapoda</w:t>
            </w:r>
          </w:p>
        </w:tc>
        <w:tc>
          <w:tcPr>
            <w:tcW w:w="1909" w:type="dxa"/>
            <w:tcBorders>
              <w:top w:val="nil"/>
              <w:left w:val="nil"/>
              <w:bottom w:val="dashed" w:sz="4" w:space="0" w:color="auto"/>
              <w:right w:val="dashed" w:sz="4" w:space="0" w:color="auto"/>
            </w:tcBorders>
            <w:shd w:val="clear" w:color="auto" w:fill="auto"/>
            <w:noWrap/>
            <w:vAlign w:val="bottom"/>
            <w:hideMark/>
          </w:tcPr>
          <w:p w14:paraId="6EAAB0EC" w14:textId="77777777" w:rsidR="00BC2C1B" w:rsidRPr="00BC2C1B" w:rsidRDefault="00BC2C1B" w:rsidP="00BC2C1B">
            <w:pPr>
              <w:spacing w:after="0" w:line="240" w:lineRule="auto"/>
              <w:rPr>
                <w:rFonts w:ascii="Calibri" w:eastAsia="Times New Roman" w:hAnsi="Calibri" w:cs="Calibri"/>
                <w:color w:val="000000"/>
              </w:rPr>
            </w:pPr>
            <w:proofErr w:type="spellStart"/>
            <w:r w:rsidRPr="00BC2C1B">
              <w:rPr>
                <w:rFonts w:ascii="Calibri" w:eastAsia="Times New Roman" w:hAnsi="Calibri" w:cs="Calibri"/>
                <w:color w:val="000000"/>
              </w:rPr>
              <w:t>Cambaridae</w:t>
            </w:r>
            <w:proofErr w:type="spellEnd"/>
          </w:p>
        </w:tc>
        <w:tc>
          <w:tcPr>
            <w:tcW w:w="2488" w:type="dxa"/>
            <w:tcBorders>
              <w:top w:val="nil"/>
              <w:left w:val="nil"/>
              <w:bottom w:val="dashed" w:sz="4" w:space="0" w:color="auto"/>
              <w:right w:val="single" w:sz="8" w:space="0" w:color="auto"/>
            </w:tcBorders>
            <w:shd w:val="clear" w:color="auto" w:fill="auto"/>
            <w:noWrap/>
            <w:vAlign w:val="bottom"/>
            <w:hideMark/>
          </w:tcPr>
          <w:p w14:paraId="25523A02" w14:textId="77777777" w:rsidR="00BC2C1B" w:rsidRPr="00BC2C1B" w:rsidRDefault="00BC2C1B" w:rsidP="00BC2C1B">
            <w:pPr>
              <w:spacing w:after="0" w:line="240" w:lineRule="auto"/>
              <w:rPr>
                <w:rFonts w:ascii="Calibri" w:eastAsia="Times New Roman" w:hAnsi="Calibri" w:cs="Calibri"/>
                <w:i/>
                <w:iCs/>
                <w:color w:val="000000"/>
              </w:rPr>
            </w:pPr>
            <w:r w:rsidRPr="00BC2C1B">
              <w:rPr>
                <w:rFonts w:ascii="Calibri" w:eastAsia="Times New Roman" w:hAnsi="Calibri" w:cs="Calibri"/>
                <w:i/>
                <w:iCs/>
                <w:color w:val="000000"/>
              </w:rPr>
              <w:t>Cambarus</w:t>
            </w:r>
          </w:p>
        </w:tc>
      </w:tr>
      <w:tr w:rsidR="00BC2C1B" w:rsidRPr="00BC2C1B" w14:paraId="1149AE73" w14:textId="77777777" w:rsidTr="00CE5991">
        <w:trPr>
          <w:trHeight w:val="300"/>
        </w:trPr>
        <w:tc>
          <w:tcPr>
            <w:tcW w:w="1623" w:type="dxa"/>
            <w:tcBorders>
              <w:top w:val="nil"/>
              <w:left w:val="single" w:sz="8" w:space="0" w:color="auto"/>
              <w:bottom w:val="single" w:sz="8" w:space="0" w:color="auto"/>
              <w:right w:val="dashed" w:sz="4" w:space="0" w:color="auto"/>
            </w:tcBorders>
            <w:shd w:val="clear" w:color="auto" w:fill="auto"/>
            <w:noWrap/>
            <w:vAlign w:val="bottom"/>
            <w:hideMark/>
          </w:tcPr>
          <w:p w14:paraId="27E6C744"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Oligochaeta</w:t>
            </w:r>
          </w:p>
        </w:tc>
        <w:tc>
          <w:tcPr>
            <w:tcW w:w="1909" w:type="dxa"/>
            <w:tcBorders>
              <w:top w:val="nil"/>
              <w:left w:val="nil"/>
              <w:bottom w:val="single" w:sz="8" w:space="0" w:color="auto"/>
              <w:right w:val="dashed" w:sz="4" w:space="0" w:color="auto"/>
            </w:tcBorders>
            <w:shd w:val="clear" w:color="auto" w:fill="auto"/>
            <w:noWrap/>
            <w:vAlign w:val="bottom"/>
            <w:hideMark/>
          </w:tcPr>
          <w:p w14:paraId="5B77553E"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Oligochaeta</w:t>
            </w:r>
          </w:p>
        </w:tc>
        <w:tc>
          <w:tcPr>
            <w:tcW w:w="2488" w:type="dxa"/>
            <w:tcBorders>
              <w:top w:val="nil"/>
              <w:left w:val="nil"/>
              <w:bottom w:val="single" w:sz="8" w:space="0" w:color="auto"/>
              <w:right w:val="single" w:sz="8" w:space="0" w:color="auto"/>
            </w:tcBorders>
            <w:shd w:val="clear" w:color="auto" w:fill="auto"/>
            <w:noWrap/>
            <w:vAlign w:val="bottom"/>
            <w:hideMark/>
          </w:tcPr>
          <w:p w14:paraId="0C0E07B0" w14:textId="77777777" w:rsidR="00BC2C1B" w:rsidRPr="00BC2C1B" w:rsidRDefault="00BC2C1B" w:rsidP="00BC2C1B">
            <w:pPr>
              <w:spacing w:after="0" w:line="240" w:lineRule="auto"/>
              <w:rPr>
                <w:rFonts w:ascii="Calibri" w:eastAsia="Times New Roman" w:hAnsi="Calibri" w:cs="Calibri"/>
                <w:color w:val="000000"/>
              </w:rPr>
            </w:pPr>
            <w:r w:rsidRPr="00BC2C1B">
              <w:rPr>
                <w:rFonts w:ascii="Calibri" w:eastAsia="Times New Roman" w:hAnsi="Calibri" w:cs="Calibri"/>
                <w:color w:val="000000"/>
              </w:rPr>
              <w:t>Oligochaeta</w:t>
            </w:r>
          </w:p>
        </w:tc>
      </w:tr>
    </w:tbl>
    <w:p w14:paraId="6BCD1CCA" w14:textId="3DD976D1" w:rsidR="00235878" w:rsidRPr="009A5E74" w:rsidRDefault="00235878" w:rsidP="00CE5991">
      <w:pPr>
        <w:rPr>
          <w:rFonts w:cstheme="minorHAnsi"/>
          <w:sz w:val="24"/>
          <w:szCs w:val="24"/>
        </w:rPr>
      </w:pPr>
    </w:p>
    <w:sectPr w:rsidR="00235878" w:rsidRPr="009A5E74" w:rsidSect="002E2F4C">
      <w:footerReference w:type="default" r:id="rId39"/>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79BD22" w14:textId="77777777" w:rsidR="00045512" w:rsidRDefault="00045512" w:rsidP="00E5039F">
      <w:pPr>
        <w:spacing w:after="0" w:line="240" w:lineRule="auto"/>
      </w:pPr>
      <w:r>
        <w:separator/>
      </w:r>
    </w:p>
  </w:endnote>
  <w:endnote w:type="continuationSeparator" w:id="0">
    <w:p w14:paraId="74D42AC3" w14:textId="77777777" w:rsidR="00045512" w:rsidRDefault="00045512" w:rsidP="00E503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01035204"/>
      <w:docPartObj>
        <w:docPartGallery w:val="Page Numbers (Bottom of Page)"/>
        <w:docPartUnique/>
      </w:docPartObj>
    </w:sdtPr>
    <w:sdtEndPr>
      <w:rPr>
        <w:noProof/>
      </w:rPr>
    </w:sdtEndPr>
    <w:sdtContent>
      <w:p w14:paraId="418484C5" w14:textId="3EDDBB74" w:rsidR="002E2F4C" w:rsidRDefault="002E2F4C">
        <w:pPr>
          <w:pStyle w:val="Footer"/>
          <w:jc w:val="right"/>
        </w:pPr>
        <w:r>
          <w:fldChar w:fldCharType="begin"/>
        </w:r>
        <w:r>
          <w:instrText xml:space="preserve"> PAGE   \* MERGEFORMAT </w:instrText>
        </w:r>
        <w:r>
          <w:fldChar w:fldCharType="separate"/>
        </w:r>
        <w:r w:rsidR="0066196A">
          <w:rPr>
            <w:noProof/>
          </w:rPr>
          <w:t>2</w:t>
        </w:r>
        <w:r>
          <w:rPr>
            <w:noProof/>
          </w:rPr>
          <w:fldChar w:fldCharType="end"/>
        </w:r>
      </w:p>
    </w:sdtContent>
  </w:sdt>
  <w:p w14:paraId="35BC1A8C" w14:textId="77777777" w:rsidR="002E2F4C" w:rsidRDefault="002E2F4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57BA4E4" w14:textId="77777777" w:rsidR="00045512" w:rsidRDefault="00045512" w:rsidP="00E5039F">
      <w:pPr>
        <w:spacing w:after="0" w:line="240" w:lineRule="auto"/>
      </w:pPr>
      <w:r>
        <w:separator/>
      </w:r>
    </w:p>
  </w:footnote>
  <w:footnote w:type="continuationSeparator" w:id="0">
    <w:p w14:paraId="38C3E0BE" w14:textId="77777777" w:rsidR="00045512" w:rsidRDefault="00045512" w:rsidP="00E503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8182C15"/>
    <w:multiLevelType w:val="hybridMultilevel"/>
    <w:tmpl w:val="B3262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A171A"/>
    <w:rsid w:val="00001D93"/>
    <w:rsid w:val="000025B9"/>
    <w:rsid w:val="00011D09"/>
    <w:rsid w:val="00013D30"/>
    <w:rsid w:val="00045512"/>
    <w:rsid w:val="001A6E89"/>
    <w:rsid w:val="001C017C"/>
    <w:rsid w:val="001E415C"/>
    <w:rsid w:val="001E7AF4"/>
    <w:rsid w:val="002077B1"/>
    <w:rsid w:val="00215531"/>
    <w:rsid w:val="00235878"/>
    <w:rsid w:val="00251408"/>
    <w:rsid w:val="00267611"/>
    <w:rsid w:val="002B1661"/>
    <w:rsid w:val="002E2F4C"/>
    <w:rsid w:val="00315244"/>
    <w:rsid w:val="003264D0"/>
    <w:rsid w:val="00370AF6"/>
    <w:rsid w:val="003901B2"/>
    <w:rsid w:val="003B780D"/>
    <w:rsid w:val="003C042E"/>
    <w:rsid w:val="003F7B6F"/>
    <w:rsid w:val="00421A11"/>
    <w:rsid w:val="004246FB"/>
    <w:rsid w:val="0047199D"/>
    <w:rsid w:val="00474278"/>
    <w:rsid w:val="004B3046"/>
    <w:rsid w:val="00535679"/>
    <w:rsid w:val="00545077"/>
    <w:rsid w:val="00590778"/>
    <w:rsid w:val="005A0CA0"/>
    <w:rsid w:val="005D0534"/>
    <w:rsid w:val="005D3638"/>
    <w:rsid w:val="005D53B7"/>
    <w:rsid w:val="005F0828"/>
    <w:rsid w:val="00621708"/>
    <w:rsid w:val="00657BA8"/>
    <w:rsid w:val="0066196A"/>
    <w:rsid w:val="006938C1"/>
    <w:rsid w:val="007330DB"/>
    <w:rsid w:val="00737FF6"/>
    <w:rsid w:val="007D173C"/>
    <w:rsid w:val="00833BF0"/>
    <w:rsid w:val="00845A86"/>
    <w:rsid w:val="00846FF5"/>
    <w:rsid w:val="008502C1"/>
    <w:rsid w:val="00972FD7"/>
    <w:rsid w:val="00994F18"/>
    <w:rsid w:val="009A171A"/>
    <w:rsid w:val="009A5E74"/>
    <w:rsid w:val="00A26ADA"/>
    <w:rsid w:val="00A26FD0"/>
    <w:rsid w:val="00A37D2D"/>
    <w:rsid w:val="00A54D80"/>
    <w:rsid w:val="00AD2F4F"/>
    <w:rsid w:val="00AD4A14"/>
    <w:rsid w:val="00B64236"/>
    <w:rsid w:val="00B85095"/>
    <w:rsid w:val="00BB5D98"/>
    <w:rsid w:val="00BC2C1B"/>
    <w:rsid w:val="00BC75C4"/>
    <w:rsid w:val="00BC7DB5"/>
    <w:rsid w:val="00BE6CDC"/>
    <w:rsid w:val="00C10DF5"/>
    <w:rsid w:val="00C74053"/>
    <w:rsid w:val="00C809B8"/>
    <w:rsid w:val="00CB58C2"/>
    <w:rsid w:val="00CD4B93"/>
    <w:rsid w:val="00CE5991"/>
    <w:rsid w:val="00D27FE2"/>
    <w:rsid w:val="00D67662"/>
    <w:rsid w:val="00D95FD1"/>
    <w:rsid w:val="00DA32A8"/>
    <w:rsid w:val="00DB0845"/>
    <w:rsid w:val="00E076C9"/>
    <w:rsid w:val="00E16215"/>
    <w:rsid w:val="00E43063"/>
    <w:rsid w:val="00E5039F"/>
    <w:rsid w:val="00E8313D"/>
    <w:rsid w:val="00F1002A"/>
    <w:rsid w:val="00F45120"/>
    <w:rsid w:val="00F47AF7"/>
    <w:rsid w:val="00F6638C"/>
    <w:rsid w:val="00FE4D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C99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53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53B7"/>
    <w:rPr>
      <w:rFonts w:ascii="Tahoma" w:hAnsi="Tahoma" w:cs="Tahoma"/>
      <w:sz w:val="16"/>
      <w:szCs w:val="16"/>
    </w:rPr>
  </w:style>
  <w:style w:type="paragraph" w:styleId="Caption">
    <w:name w:val="caption"/>
    <w:basedOn w:val="Normal"/>
    <w:next w:val="Normal"/>
    <w:uiPriority w:val="35"/>
    <w:unhideWhenUsed/>
    <w:qFormat/>
    <w:rsid w:val="006938C1"/>
    <w:pPr>
      <w:spacing w:line="240" w:lineRule="auto"/>
    </w:pPr>
    <w:rPr>
      <w:b/>
      <w:bCs/>
      <w:color w:val="4F81BD" w:themeColor="accent1"/>
      <w:sz w:val="18"/>
      <w:szCs w:val="18"/>
    </w:rPr>
  </w:style>
  <w:style w:type="table" w:styleId="TableGrid">
    <w:name w:val="Table Grid"/>
    <w:basedOn w:val="TableNormal"/>
    <w:uiPriority w:val="59"/>
    <w:rsid w:val="00A26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Normal">
    <w:name w:val="nrps Normal"/>
    <w:basedOn w:val="Normal"/>
    <w:link w:val="nrpsNormalChar"/>
    <w:qFormat/>
    <w:rsid w:val="005D3638"/>
    <w:pPr>
      <w:spacing w:after="240" w:line="240" w:lineRule="auto"/>
    </w:pPr>
    <w:rPr>
      <w:rFonts w:ascii="Times New Roman" w:eastAsia="Times New Roman" w:hAnsi="Times New Roman" w:cs="Times New Roman"/>
      <w:sz w:val="24"/>
      <w:szCs w:val="20"/>
    </w:rPr>
  </w:style>
  <w:style w:type="character" w:customStyle="1" w:styleId="nrpsNormalChar">
    <w:name w:val="nrps Normal Char"/>
    <w:basedOn w:val="DefaultParagraphFont"/>
    <w:link w:val="nrpsNormal"/>
    <w:rsid w:val="005D3638"/>
    <w:rPr>
      <w:rFonts w:ascii="Times New Roman" w:eastAsia="Times New Roman" w:hAnsi="Times New Roman" w:cs="Times New Roman"/>
      <w:sz w:val="24"/>
      <w:szCs w:val="20"/>
    </w:rPr>
  </w:style>
  <w:style w:type="character" w:styleId="Hyperlink">
    <w:name w:val="Hyperlink"/>
    <w:basedOn w:val="DefaultParagraphFont"/>
    <w:uiPriority w:val="99"/>
    <w:semiHidden/>
    <w:unhideWhenUsed/>
    <w:rsid w:val="00994F18"/>
    <w:rPr>
      <w:color w:val="0000FF"/>
      <w:u w:val="single"/>
    </w:rPr>
  </w:style>
  <w:style w:type="paragraph" w:styleId="Header">
    <w:name w:val="header"/>
    <w:basedOn w:val="Normal"/>
    <w:link w:val="HeaderChar"/>
    <w:uiPriority w:val="99"/>
    <w:unhideWhenUsed/>
    <w:rsid w:val="00E503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39F"/>
  </w:style>
  <w:style w:type="paragraph" w:styleId="Footer">
    <w:name w:val="footer"/>
    <w:basedOn w:val="Normal"/>
    <w:link w:val="FooterChar"/>
    <w:uiPriority w:val="99"/>
    <w:unhideWhenUsed/>
    <w:rsid w:val="00E503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39F"/>
  </w:style>
  <w:style w:type="paragraph" w:customStyle="1" w:styleId="nrpsFigurecaption">
    <w:name w:val="nrps Figure caption"/>
    <w:next w:val="nrpsNormal"/>
    <w:link w:val="nrpsFigurecaptionChar"/>
    <w:qFormat/>
    <w:rsid w:val="00011D09"/>
    <w:pPr>
      <w:spacing w:before="120" w:after="240" w:line="240" w:lineRule="auto"/>
    </w:pPr>
    <w:rPr>
      <w:rFonts w:ascii="Times New Roman" w:eastAsia="Times New Roman" w:hAnsi="Times New Roman" w:cs="Times New Roman"/>
      <w:bCs/>
      <w:sz w:val="24"/>
      <w:szCs w:val="20"/>
    </w:rPr>
  </w:style>
  <w:style w:type="character" w:customStyle="1" w:styleId="nrpsFigurecaptionChar">
    <w:name w:val="nrps Figure caption Char"/>
    <w:basedOn w:val="DefaultParagraphFont"/>
    <w:link w:val="nrpsFigurecaption"/>
    <w:rsid w:val="00011D09"/>
    <w:rPr>
      <w:rFonts w:ascii="Times New Roman" w:eastAsia="Times New Roman" w:hAnsi="Times New Roman" w:cs="Times New Roman"/>
      <w:bCs/>
      <w:sz w:val="24"/>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D53B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53B7"/>
    <w:rPr>
      <w:rFonts w:ascii="Tahoma" w:hAnsi="Tahoma" w:cs="Tahoma"/>
      <w:sz w:val="16"/>
      <w:szCs w:val="16"/>
    </w:rPr>
  </w:style>
  <w:style w:type="paragraph" w:styleId="Caption">
    <w:name w:val="caption"/>
    <w:basedOn w:val="Normal"/>
    <w:next w:val="Normal"/>
    <w:uiPriority w:val="35"/>
    <w:unhideWhenUsed/>
    <w:qFormat/>
    <w:rsid w:val="006938C1"/>
    <w:pPr>
      <w:spacing w:line="240" w:lineRule="auto"/>
    </w:pPr>
    <w:rPr>
      <w:b/>
      <w:bCs/>
      <w:color w:val="4F81BD" w:themeColor="accent1"/>
      <w:sz w:val="18"/>
      <w:szCs w:val="18"/>
    </w:rPr>
  </w:style>
  <w:style w:type="table" w:styleId="TableGrid">
    <w:name w:val="Table Grid"/>
    <w:basedOn w:val="TableNormal"/>
    <w:uiPriority w:val="59"/>
    <w:rsid w:val="00A26A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rpsNormal">
    <w:name w:val="nrps Normal"/>
    <w:basedOn w:val="Normal"/>
    <w:link w:val="nrpsNormalChar"/>
    <w:qFormat/>
    <w:rsid w:val="005D3638"/>
    <w:pPr>
      <w:spacing w:after="240" w:line="240" w:lineRule="auto"/>
    </w:pPr>
    <w:rPr>
      <w:rFonts w:ascii="Times New Roman" w:eastAsia="Times New Roman" w:hAnsi="Times New Roman" w:cs="Times New Roman"/>
      <w:sz w:val="24"/>
      <w:szCs w:val="20"/>
    </w:rPr>
  </w:style>
  <w:style w:type="character" w:customStyle="1" w:styleId="nrpsNormalChar">
    <w:name w:val="nrps Normal Char"/>
    <w:basedOn w:val="DefaultParagraphFont"/>
    <w:link w:val="nrpsNormal"/>
    <w:rsid w:val="005D3638"/>
    <w:rPr>
      <w:rFonts w:ascii="Times New Roman" w:eastAsia="Times New Roman" w:hAnsi="Times New Roman" w:cs="Times New Roman"/>
      <w:sz w:val="24"/>
      <w:szCs w:val="20"/>
    </w:rPr>
  </w:style>
  <w:style w:type="character" w:styleId="Hyperlink">
    <w:name w:val="Hyperlink"/>
    <w:basedOn w:val="DefaultParagraphFont"/>
    <w:uiPriority w:val="99"/>
    <w:semiHidden/>
    <w:unhideWhenUsed/>
    <w:rsid w:val="00994F18"/>
    <w:rPr>
      <w:color w:val="0000FF"/>
      <w:u w:val="single"/>
    </w:rPr>
  </w:style>
  <w:style w:type="paragraph" w:styleId="Header">
    <w:name w:val="header"/>
    <w:basedOn w:val="Normal"/>
    <w:link w:val="HeaderChar"/>
    <w:uiPriority w:val="99"/>
    <w:unhideWhenUsed/>
    <w:rsid w:val="00E5039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39F"/>
  </w:style>
  <w:style w:type="paragraph" w:styleId="Footer">
    <w:name w:val="footer"/>
    <w:basedOn w:val="Normal"/>
    <w:link w:val="FooterChar"/>
    <w:uiPriority w:val="99"/>
    <w:unhideWhenUsed/>
    <w:rsid w:val="00E5039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5039F"/>
  </w:style>
  <w:style w:type="paragraph" w:customStyle="1" w:styleId="nrpsFigurecaption">
    <w:name w:val="nrps Figure caption"/>
    <w:next w:val="nrpsNormal"/>
    <w:link w:val="nrpsFigurecaptionChar"/>
    <w:qFormat/>
    <w:rsid w:val="00011D09"/>
    <w:pPr>
      <w:spacing w:before="120" w:after="240" w:line="240" w:lineRule="auto"/>
    </w:pPr>
    <w:rPr>
      <w:rFonts w:ascii="Times New Roman" w:eastAsia="Times New Roman" w:hAnsi="Times New Roman" w:cs="Times New Roman"/>
      <w:bCs/>
      <w:sz w:val="24"/>
      <w:szCs w:val="20"/>
    </w:rPr>
  </w:style>
  <w:style w:type="character" w:customStyle="1" w:styleId="nrpsFigurecaptionChar">
    <w:name w:val="nrps Figure caption Char"/>
    <w:basedOn w:val="DefaultParagraphFont"/>
    <w:link w:val="nrpsFigurecaption"/>
    <w:rsid w:val="00011D09"/>
    <w:rPr>
      <w:rFonts w:ascii="Times New Roman" w:eastAsia="Times New Roman" w:hAnsi="Times New Roman" w:cs="Times New Roman"/>
      <w:bCs/>
      <w:sz w:val="24"/>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56744251">
      <w:bodyDiv w:val="1"/>
      <w:marLeft w:val="0"/>
      <w:marRight w:val="0"/>
      <w:marTop w:val="0"/>
      <w:marBottom w:val="0"/>
      <w:divBdr>
        <w:top w:val="none" w:sz="0" w:space="0" w:color="auto"/>
        <w:left w:val="none" w:sz="0" w:space="0" w:color="auto"/>
        <w:bottom w:val="none" w:sz="0" w:space="0" w:color="auto"/>
        <w:right w:val="none" w:sz="0" w:space="0" w:color="auto"/>
      </w:divBdr>
    </w:div>
    <w:div w:id="1038435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0.png"/><Relationship Id="rId18" Type="http://schemas.openxmlformats.org/officeDocument/2006/relationships/image" Target="media/image6.png"/><Relationship Id="rId26" Type="http://schemas.openxmlformats.org/officeDocument/2006/relationships/image" Target="media/image10.wmf"/><Relationship Id="rId39" Type="http://schemas.openxmlformats.org/officeDocument/2006/relationships/footer" Target="footer1.xml"/><Relationship Id="rId3" Type="http://schemas.microsoft.com/office/2007/relationships/stylesWithEffects" Target="stylesWithEffects.xml"/><Relationship Id="rId21" Type="http://schemas.openxmlformats.org/officeDocument/2006/relationships/image" Target="media/image8.png"/><Relationship Id="rId34" Type="http://schemas.openxmlformats.org/officeDocument/2006/relationships/image" Target="media/image14.jp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50.png"/><Relationship Id="rId25" Type="http://schemas.openxmlformats.org/officeDocument/2006/relationships/image" Target="media/image90.jpg"/><Relationship Id="rId33" Type="http://schemas.openxmlformats.org/officeDocument/2006/relationships/image" Target="media/image130.png"/><Relationship Id="rId38"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70.png"/><Relationship Id="rId29" Type="http://schemas.openxmlformats.org/officeDocument/2006/relationships/image" Target="media/image110.jp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20.jpeg"/><Relationship Id="rId24" Type="http://schemas.openxmlformats.org/officeDocument/2006/relationships/image" Target="media/image9.jpg"/><Relationship Id="rId32" Type="http://schemas.openxmlformats.org/officeDocument/2006/relationships/image" Target="media/image13.png"/><Relationship Id="rId37" Type="http://schemas.openxmlformats.org/officeDocument/2006/relationships/image" Target="media/image15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0.png"/><Relationship Id="rId23" Type="http://schemas.openxmlformats.org/officeDocument/2006/relationships/hyperlink" Target="http://dragonfliesnva.com/My%20Documents/KevinPDF/pdf/identify/species/FawnDarner-FINAL.pdf" TargetMode="External"/><Relationship Id="rId28" Type="http://schemas.openxmlformats.org/officeDocument/2006/relationships/image" Target="media/image11.jpg"/><Relationship Id="rId36" Type="http://schemas.openxmlformats.org/officeDocument/2006/relationships/image" Target="media/image15.png"/><Relationship Id="rId10" Type="http://schemas.openxmlformats.org/officeDocument/2006/relationships/image" Target="media/image2.jpeg"/><Relationship Id="rId19" Type="http://schemas.openxmlformats.org/officeDocument/2006/relationships/image" Target="media/image7.png"/><Relationship Id="rId31" Type="http://schemas.openxmlformats.org/officeDocument/2006/relationships/image" Target="media/image120.jpg"/><Relationship Id="rId4" Type="http://schemas.openxmlformats.org/officeDocument/2006/relationships/settings" Target="settings.xml"/><Relationship Id="rId9" Type="http://schemas.openxmlformats.org/officeDocument/2006/relationships/image" Target="media/image10.png"/><Relationship Id="rId14" Type="http://schemas.openxmlformats.org/officeDocument/2006/relationships/image" Target="media/image4.png"/><Relationship Id="rId22" Type="http://schemas.openxmlformats.org/officeDocument/2006/relationships/image" Target="media/image80.png"/><Relationship Id="rId27" Type="http://schemas.openxmlformats.org/officeDocument/2006/relationships/image" Target="media/image100.wmf"/><Relationship Id="rId30" Type="http://schemas.openxmlformats.org/officeDocument/2006/relationships/image" Target="media/image12.jpg"/><Relationship Id="rId35" Type="http://schemas.openxmlformats.org/officeDocument/2006/relationships/image" Target="media/image140.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3429</Words>
  <Characters>19551</Characters>
  <Application>Microsoft Office Word</Application>
  <DocSecurity>0</DocSecurity>
  <Lines>162</Lines>
  <Paragraphs>45</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22935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Suzy</dc:creator>
  <cp:lastModifiedBy>jbs</cp:lastModifiedBy>
  <cp:revision>2</cp:revision>
  <cp:lastPrinted>2022-12-06T18:23:00Z</cp:lastPrinted>
  <dcterms:created xsi:type="dcterms:W3CDTF">2022-12-14T15:40:00Z</dcterms:created>
  <dcterms:modified xsi:type="dcterms:W3CDTF">2022-12-14T15:40:00Z</dcterms:modified>
</cp:coreProperties>
</file>